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DE" w:rsidRPr="007B0D58" w:rsidRDefault="00590755" w:rsidP="007B0D58">
      <w:pPr>
        <w:spacing w:after="0"/>
        <w:jc w:val="center"/>
        <w:rPr>
          <w:rFonts w:ascii="Times New Roman" w:hAnsi="Times New Roman" w:cs="Times New Roman"/>
          <w:b/>
          <w:i/>
          <w:sz w:val="28"/>
          <w:szCs w:val="28"/>
        </w:rPr>
      </w:pPr>
      <w:r w:rsidRPr="007B0D58">
        <w:rPr>
          <w:rFonts w:ascii="Times New Roman" w:hAnsi="Times New Roman" w:cs="Times New Roman"/>
          <w:b/>
          <w:i/>
          <w:sz w:val="28"/>
          <w:szCs w:val="28"/>
        </w:rPr>
        <w:t>Семейные музыкальные игры.</w:t>
      </w:r>
    </w:p>
    <w:p w:rsidR="005E60EA"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 xml:space="preserve">Возраст дошкольного детства — период, когда ребёнок особенно привязан к дому, семье. Для него важным являются, прежде всего, те ценности, которые признаются его родителями. </w:t>
      </w:r>
    </w:p>
    <w:p w:rsidR="00590755"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Поэтому работа с родителями — одно из важнейших направлений в работе по созданию благоприятных условий для развития музыкальных способностей детей в целом, развития музыкального слуха и голоса, в частности.</w:t>
      </w:r>
    </w:p>
    <w:p w:rsidR="00590755"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 xml:space="preserve">Основной вид деятельности дошкольного детства – игра. Отними игру – и получишь личность, неподготовленную к жизни. В игре ребёнок ставит цели, стремится к их достижению, при этом фантазирует, творит, у него развиваются – инициатива, изобретательность, организаторские способности. </w:t>
      </w:r>
      <w:r w:rsidR="005E60EA" w:rsidRPr="007B0D58">
        <w:rPr>
          <w:rFonts w:ascii="Times New Roman" w:hAnsi="Times New Roman" w:cs="Times New Roman"/>
          <w:sz w:val="28"/>
          <w:szCs w:val="28"/>
        </w:rPr>
        <w:t xml:space="preserve"> </w:t>
      </w:r>
    </w:p>
    <w:p w:rsidR="00590755"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Рассматривая предназначение музыкальных игр в широком смысле формирования личности дошкольника; музыкальные игры формируют у ребёнка интерес к познанию окружающей действительности, развитие самостоятельности восприятия, развитие музыкальных способностей, коммуникативных и других личностных качеств.</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Музыкальная игра способна доставить ребенку немалое удовольствие потому,</w:t>
      </w:r>
      <w:r w:rsidR="00AC68EC" w:rsidRPr="007B0D58">
        <w:rPr>
          <w:rFonts w:ascii="Times New Roman" w:hAnsi="Times New Roman" w:cs="Times New Roman"/>
          <w:sz w:val="28"/>
          <w:szCs w:val="28"/>
        </w:rPr>
        <w:t xml:space="preserve"> </w:t>
      </w:r>
      <w:r w:rsidRPr="007B0D58">
        <w:rPr>
          <w:rFonts w:ascii="Times New Roman" w:hAnsi="Times New Roman" w:cs="Times New Roman"/>
          <w:sz w:val="28"/>
          <w:szCs w:val="28"/>
        </w:rPr>
        <w:t>что он:</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наслаждается самой музыкой (получает эстетическое удовольствие);</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имеет возможность выражать свои эмоции;</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имеет возможность двигаться;</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общается с другими детьми и взрослыми в рамках игрового процесса (взаимодействие).</w:t>
      </w:r>
    </w:p>
    <w:p w:rsidR="00590755"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Компьютер и Интернет могут стать помощниками родителей в организации музыкальных игр дома. Во-первых, компьютер может заменить музыкальные инструменты, если никто в семье ими не владеет. Во-вторых, Интернет – это источник дидактической информации и идей. Хочу представить одну из них</w:t>
      </w:r>
    </w:p>
    <w:p w:rsidR="00590755" w:rsidRPr="007B0D58" w:rsidRDefault="00590755" w:rsidP="007B0D58">
      <w:pPr>
        <w:spacing w:after="0"/>
        <w:jc w:val="both"/>
        <w:rPr>
          <w:rFonts w:ascii="Times New Roman" w:hAnsi="Times New Roman" w:cs="Times New Roman"/>
          <w:b/>
          <w:i/>
          <w:sz w:val="28"/>
          <w:szCs w:val="28"/>
        </w:rPr>
      </w:pPr>
      <w:r w:rsidRPr="007B0D58">
        <w:rPr>
          <w:rFonts w:ascii="Times New Roman" w:hAnsi="Times New Roman" w:cs="Times New Roman"/>
          <w:b/>
          <w:i/>
          <w:sz w:val="28"/>
          <w:szCs w:val="28"/>
        </w:rPr>
        <w:t>«Музыкальный антракт»</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Организуйте оркестр из самодельных музыкальных инструментов. Их можно изготовить из того, что есть дома. 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вы извлекаете звуки, подходящие для танцевальной музыки.</w:t>
      </w:r>
    </w:p>
    <w:p w:rsidR="00590755" w:rsidRPr="007B0D58" w:rsidRDefault="00590755"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Включив музыку, ребенок может поддерживать ритм мелодии, играя на своих инструментах. А звуки оркестра вполне можно записать для последующего прослушивания.</w:t>
      </w:r>
    </w:p>
    <w:p w:rsidR="007B0D58" w:rsidRDefault="007B0D58" w:rsidP="007B0D58">
      <w:pPr>
        <w:spacing w:after="0"/>
        <w:ind w:firstLine="708"/>
        <w:jc w:val="both"/>
        <w:rPr>
          <w:rFonts w:ascii="Times New Roman" w:hAnsi="Times New Roman" w:cs="Times New Roman"/>
          <w:b/>
          <w:i/>
          <w:sz w:val="28"/>
          <w:szCs w:val="28"/>
        </w:rPr>
      </w:pPr>
    </w:p>
    <w:p w:rsidR="007B0D58" w:rsidRDefault="007B0D58" w:rsidP="007B0D58">
      <w:pPr>
        <w:spacing w:after="0"/>
        <w:ind w:firstLine="708"/>
        <w:jc w:val="both"/>
        <w:rPr>
          <w:rFonts w:ascii="Times New Roman" w:hAnsi="Times New Roman" w:cs="Times New Roman"/>
          <w:b/>
          <w:i/>
          <w:sz w:val="28"/>
          <w:szCs w:val="28"/>
        </w:rPr>
      </w:pPr>
    </w:p>
    <w:p w:rsidR="00590755" w:rsidRPr="007B0D58" w:rsidRDefault="00590755"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lastRenderedPageBreak/>
        <w:t>«Таинственные звуки»</w:t>
      </w:r>
      <w:r w:rsidR="008C069B" w:rsidRPr="007B0D58">
        <w:rPr>
          <w:rFonts w:ascii="Times New Roman" w:hAnsi="Times New Roman" w:cs="Times New Roman"/>
          <w:b/>
          <w:i/>
          <w:sz w:val="28"/>
          <w:szCs w:val="28"/>
        </w:rPr>
        <w:t xml:space="preserve"> </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Когда есть много свободного времени, которое не на что употребить,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семьи и пр.).</w:t>
      </w:r>
      <w:r w:rsidR="00B84120">
        <w:rPr>
          <w:rFonts w:ascii="Times New Roman" w:hAnsi="Times New Roman" w:cs="Times New Roman"/>
          <w:sz w:val="28"/>
          <w:szCs w:val="28"/>
        </w:rPr>
        <w:t xml:space="preserve"> </w:t>
      </w:r>
      <w:r w:rsidRPr="007B0D58">
        <w:rPr>
          <w:rFonts w:ascii="Times New Roman" w:hAnsi="Times New Roman" w:cs="Times New Roman"/>
          <w:sz w:val="28"/>
          <w:szCs w:val="28"/>
        </w:rPr>
        <w:t>Похожим образом можно будет развлечься всей семьей, прослушивая записанные звуки и угадывая их источники.</w:t>
      </w:r>
    </w:p>
    <w:p w:rsidR="00590755" w:rsidRPr="007B0D58" w:rsidRDefault="00590755"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t>«Эхо»</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Повторите какой-либо звук (например, слог)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r w:rsidR="008C069B" w:rsidRPr="007B0D58">
        <w:rPr>
          <w:rFonts w:ascii="Times New Roman" w:hAnsi="Times New Roman" w:cs="Times New Roman"/>
          <w:sz w:val="28"/>
          <w:szCs w:val="28"/>
        </w:rPr>
        <w:t xml:space="preserve"> </w:t>
      </w:r>
    </w:p>
    <w:p w:rsidR="00590755" w:rsidRPr="007B0D58" w:rsidRDefault="008C069B"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t>«Разные голоса</w:t>
      </w:r>
      <w:r w:rsidR="00590755" w:rsidRPr="007B0D58">
        <w:rPr>
          <w:rFonts w:ascii="Times New Roman" w:hAnsi="Times New Roman" w:cs="Times New Roman"/>
          <w:b/>
          <w:i/>
          <w:sz w:val="28"/>
          <w:szCs w:val="28"/>
        </w:rPr>
        <w:t>»</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Поразительно, какого эффекта можно дос</w:t>
      </w:r>
      <w:r w:rsidR="008C069B" w:rsidRPr="007B0D58">
        <w:rPr>
          <w:rFonts w:ascii="Times New Roman" w:hAnsi="Times New Roman" w:cs="Times New Roman"/>
          <w:sz w:val="28"/>
          <w:szCs w:val="28"/>
        </w:rPr>
        <w:t xml:space="preserve">тигнуть, произнося одно и то же слово </w:t>
      </w:r>
      <w:r w:rsidRPr="007B0D58">
        <w:rPr>
          <w:rFonts w:ascii="Times New Roman" w:hAnsi="Times New Roman" w:cs="Times New Roman"/>
          <w:sz w:val="28"/>
          <w:szCs w:val="28"/>
        </w:rPr>
        <w:t>в разной манере. Попробуйте так. Повторите алфавит или прочитайте детские стихи обычным голосом.</w:t>
      </w:r>
      <w:r w:rsidR="008C069B" w:rsidRPr="007B0D58">
        <w:rPr>
          <w:rFonts w:ascii="Times New Roman" w:hAnsi="Times New Roman" w:cs="Times New Roman"/>
          <w:sz w:val="28"/>
          <w:szCs w:val="28"/>
        </w:rPr>
        <w:t xml:space="preserve"> </w:t>
      </w:r>
      <w:r w:rsidRPr="007B0D58">
        <w:rPr>
          <w:rFonts w:ascii="Times New Roman" w:hAnsi="Times New Roman" w:cs="Times New Roman"/>
          <w:sz w:val="28"/>
          <w:szCs w:val="28"/>
        </w:rPr>
        <w:t>Затем измените манеру речи: говорите очень быстро или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8C069B" w:rsidRPr="007B0D58" w:rsidRDefault="008C069B"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t>«</w:t>
      </w:r>
      <w:proofErr w:type="spellStart"/>
      <w:r w:rsidRPr="007B0D58">
        <w:rPr>
          <w:rFonts w:ascii="Times New Roman" w:hAnsi="Times New Roman" w:cs="Times New Roman"/>
          <w:b/>
          <w:i/>
          <w:sz w:val="28"/>
          <w:szCs w:val="28"/>
        </w:rPr>
        <w:t>Сту</w:t>
      </w:r>
      <w:r w:rsidR="007B0D58" w:rsidRPr="007B0D58">
        <w:rPr>
          <w:rFonts w:ascii="Times New Roman" w:hAnsi="Times New Roman" w:cs="Times New Roman"/>
          <w:b/>
          <w:i/>
          <w:sz w:val="28"/>
          <w:szCs w:val="28"/>
        </w:rPr>
        <w:t>чалки</w:t>
      </w:r>
      <w:proofErr w:type="spellEnd"/>
      <w:r w:rsidR="007B0D58" w:rsidRPr="007B0D58">
        <w:rPr>
          <w:rFonts w:ascii="Times New Roman" w:hAnsi="Times New Roman" w:cs="Times New Roman"/>
          <w:b/>
          <w:i/>
          <w:sz w:val="28"/>
          <w:szCs w:val="28"/>
        </w:rPr>
        <w:t>»</w:t>
      </w:r>
    </w:p>
    <w:p w:rsidR="008C069B" w:rsidRPr="007B0D58" w:rsidRDefault="008C069B"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xml:space="preserve">Для этой игры нужны музыкальные инструменты. Если дома </w:t>
      </w:r>
      <w:proofErr w:type="gramStart"/>
      <w:r w:rsidRPr="007B0D58">
        <w:rPr>
          <w:rFonts w:ascii="Times New Roman" w:hAnsi="Times New Roman" w:cs="Times New Roman"/>
          <w:sz w:val="28"/>
          <w:szCs w:val="28"/>
        </w:rPr>
        <w:t>нету музыкальных инструментов подойдут</w:t>
      </w:r>
      <w:proofErr w:type="gramEnd"/>
      <w:r w:rsidRPr="007B0D58">
        <w:rPr>
          <w:rFonts w:ascii="Times New Roman" w:hAnsi="Times New Roman" w:cs="Times New Roman"/>
          <w:sz w:val="28"/>
          <w:szCs w:val="28"/>
        </w:rPr>
        <w:t xml:space="preserve"> предметы, с помощью которых можно извлечь звук, например металлические столовые приборы, кубики и др. Желательно использовать разные по тембру материалы – деревянные шкатулочки или пластиковые коробочки, металлические банки и кастрюли. Стучать по ним можно металл</w:t>
      </w:r>
      <w:r w:rsidR="007B0D58" w:rsidRPr="007B0D58">
        <w:rPr>
          <w:rFonts w:ascii="Times New Roman" w:hAnsi="Times New Roman" w:cs="Times New Roman"/>
          <w:sz w:val="28"/>
          <w:szCs w:val="28"/>
        </w:rPr>
        <w:t xml:space="preserve">ическими палочками или ложками. </w:t>
      </w:r>
      <w:r w:rsidRPr="007B0D58">
        <w:rPr>
          <w:rFonts w:ascii="Times New Roman" w:hAnsi="Times New Roman" w:cs="Times New Roman"/>
          <w:sz w:val="28"/>
          <w:szCs w:val="28"/>
        </w:rPr>
        <w:t>Первый участник придумывает и «проигрывает» ритм на предметах, например, железными палочками простучать часть ритмического рисунка по деревянной поверхности, а часть – по металлической. Второй участник повторяет ритмический рисунок с использованием тех же самых предметов и тембров.</w:t>
      </w:r>
    </w:p>
    <w:p w:rsidR="00590755" w:rsidRPr="007B0D58" w:rsidRDefault="00590755"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t>«Угадай мою песню»</w:t>
      </w:r>
    </w:p>
    <w:p w:rsidR="00590755" w:rsidRPr="007B0D58" w:rsidRDefault="00590755"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w:t>
      </w:r>
      <w:r w:rsidR="008C069B" w:rsidRPr="007B0D58">
        <w:rPr>
          <w:rFonts w:ascii="Times New Roman" w:hAnsi="Times New Roman" w:cs="Times New Roman"/>
          <w:sz w:val="28"/>
          <w:szCs w:val="28"/>
        </w:rPr>
        <w:t xml:space="preserve">а он не вспомнит. </w:t>
      </w:r>
      <w:r w:rsidRPr="007B0D58">
        <w:rPr>
          <w:rFonts w:ascii="Times New Roman" w:hAnsi="Times New Roman" w:cs="Times New Roman"/>
          <w:sz w:val="28"/>
          <w:szCs w:val="28"/>
        </w:rPr>
        <w:t>Ребенок поддержит вас, как только поймет, какую песню вы выбрали. Затем наступает его очередь проверить ваш музыкальный слух.</w:t>
      </w:r>
    </w:p>
    <w:p w:rsidR="005E60EA" w:rsidRPr="007B0D58" w:rsidRDefault="008C069B" w:rsidP="00B84120">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Дальше что я хочу предложить, это и</w:t>
      </w:r>
      <w:r w:rsidR="005E60EA" w:rsidRPr="007B0D58">
        <w:rPr>
          <w:rFonts w:ascii="Times New Roman" w:hAnsi="Times New Roman" w:cs="Times New Roman"/>
          <w:sz w:val="28"/>
          <w:szCs w:val="28"/>
        </w:rPr>
        <w:t>гры-</w:t>
      </w:r>
      <w:proofErr w:type="spellStart"/>
      <w:r w:rsidR="005E60EA" w:rsidRPr="007B0D58">
        <w:rPr>
          <w:rFonts w:ascii="Times New Roman" w:hAnsi="Times New Roman" w:cs="Times New Roman"/>
          <w:sz w:val="28"/>
          <w:szCs w:val="28"/>
        </w:rPr>
        <w:t>потешки</w:t>
      </w:r>
      <w:proofErr w:type="spellEnd"/>
      <w:r w:rsidR="005E60EA" w:rsidRPr="007B0D58">
        <w:rPr>
          <w:rFonts w:ascii="Times New Roman" w:hAnsi="Times New Roman" w:cs="Times New Roman"/>
          <w:sz w:val="28"/>
          <w:szCs w:val="28"/>
        </w:rPr>
        <w:t xml:space="preserve"> для развития мелкой моторики рук</w:t>
      </w:r>
      <w:r w:rsidRPr="007B0D58">
        <w:rPr>
          <w:rFonts w:ascii="Times New Roman" w:hAnsi="Times New Roman" w:cs="Times New Roman"/>
          <w:sz w:val="28"/>
          <w:szCs w:val="28"/>
        </w:rPr>
        <w:t>.</w:t>
      </w:r>
      <w:r w:rsidR="00B84120">
        <w:rPr>
          <w:rFonts w:ascii="Times New Roman" w:hAnsi="Times New Roman" w:cs="Times New Roman"/>
          <w:sz w:val="28"/>
          <w:szCs w:val="28"/>
        </w:rPr>
        <w:t xml:space="preserve"> </w:t>
      </w:r>
      <w:r w:rsidR="005E60EA" w:rsidRPr="007B0D58">
        <w:rPr>
          <w:rFonts w:ascii="Times New Roman" w:hAnsi="Times New Roman" w:cs="Times New Roman"/>
          <w:sz w:val="28"/>
          <w:szCs w:val="28"/>
        </w:rPr>
        <w:t>Движения организма и речевая моторика имеют единые механизмы, поэтому развитие тонкой моторики рук напрямую влияет на развитие речи. Именно поэтому пальчиковая гимнастика должна занять прочное место в ваших занятиях с ребенком.</w:t>
      </w:r>
      <w:r w:rsidRPr="007B0D58">
        <w:rPr>
          <w:rFonts w:ascii="Times New Roman" w:hAnsi="Times New Roman" w:cs="Times New Roman"/>
          <w:sz w:val="28"/>
          <w:szCs w:val="28"/>
        </w:rPr>
        <w:t xml:space="preserve"> </w:t>
      </w:r>
    </w:p>
    <w:p w:rsidR="00497A30" w:rsidRDefault="00497A30" w:rsidP="00B84120">
      <w:pPr>
        <w:spacing w:after="0"/>
        <w:ind w:firstLine="708"/>
        <w:jc w:val="both"/>
        <w:rPr>
          <w:rFonts w:ascii="Times New Roman" w:hAnsi="Times New Roman" w:cs="Times New Roman"/>
          <w:b/>
          <w:i/>
          <w:sz w:val="28"/>
          <w:szCs w:val="28"/>
        </w:rPr>
      </w:pPr>
    </w:p>
    <w:p w:rsidR="005E60EA" w:rsidRPr="007B0D58" w:rsidRDefault="005E60EA" w:rsidP="00B84120">
      <w:pPr>
        <w:spacing w:after="0"/>
        <w:ind w:firstLine="708"/>
        <w:jc w:val="both"/>
        <w:rPr>
          <w:rFonts w:ascii="Times New Roman" w:hAnsi="Times New Roman" w:cs="Times New Roman"/>
          <w:b/>
          <w:i/>
          <w:sz w:val="28"/>
          <w:szCs w:val="28"/>
        </w:rPr>
      </w:pPr>
      <w:bookmarkStart w:id="0" w:name="_GoBack"/>
      <w:bookmarkEnd w:id="0"/>
      <w:r w:rsidRPr="007B0D58">
        <w:rPr>
          <w:rFonts w:ascii="Times New Roman" w:hAnsi="Times New Roman" w:cs="Times New Roman"/>
          <w:b/>
          <w:i/>
          <w:sz w:val="28"/>
          <w:szCs w:val="28"/>
        </w:rPr>
        <w:lastRenderedPageBreak/>
        <w:t>«Кулачок»</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Руки лежат на коленях ладонями вниз.</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Как сожму я кулачок, Сжать руку в кулак</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Да поставлю на бочок. Поставить кулак на колено большим пальцем вверх</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Разожму ладошку, Распрямить пальцы</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Положу на ножку. Вернуть ладонь на колено</w:t>
      </w:r>
    </w:p>
    <w:p w:rsidR="005E60EA" w:rsidRPr="007B0D58" w:rsidRDefault="005E60EA" w:rsidP="00497A30">
      <w:pPr>
        <w:spacing w:after="0"/>
        <w:ind w:firstLine="708"/>
        <w:jc w:val="both"/>
        <w:rPr>
          <w:rFonts w:ascii="Times New Roman" w:hAnsi="Times New Roman" w:cs="Times New Roman"/>
          <w:b/>
          <w:i/>
          <w:sz w:val="28"/>
          <w:szCs w:val="28"/>
        </w:rPr>
      </w:pPr>
      <w:r w:rsidRPr="007B0D58">
        <w:rPr>
          <w:rFonts w:ascii="Times New Roman" w:hAnsi="Times New Roman" w:cs="Times New Roman"/>
          <w:b/>
          <w:i/>
          <w:sz w:val="28"/>
          <w:szCs w:val="28"/>
        </w:rPr>
        <w:t>«</w:t>
      </w:r>
      <w:proofErr w:type="spellStart"/>
      <w:r w:rsidRPr="007B0D58">
        <w:rPr>
          <w:rFonts w:ascii="Times New Roman" w:hAnsi="Times New Roman" w:cs="Times New Roman"/>
          <w:b/>
          <w:i/>
          <w:sz w:val="28"/>
          <w:szCs w:val="28"/>
        </w:rPr>
        <w:t>Указочка</w:t>
      </w:r>
      <w:proofErr w:type="spellEnd"/>
      <w:r w:rsidRPr="007B0D58">
        <w:rPr>
          <w:rFonts w:ascii="Times New Roman" w:hAnsi="Times New Roman" w:cs="Times New Roman"/>
          <w:b/>
          <w:i/>
          <w:sz w:val="28"/>
          <w:szCs w:val="28"/>
        </w:rPr>
        <w:t>»</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Ротик мой умеет кушать, Показать на губы</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Нос – дышать, а уши – слушать. Показать на нос и уши</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Могут глазоньки моргать, Поморгать</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Ручки – всё хватать, хватать. Изображать хватание</w:t>
      </w:r>
    </w:p>
    <w:p w:rsidR="005E60EA" w:rsidRPr="007B0D58" w:rsidRDefault="008C069B"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 xml:space="preserve">Также вы с ребенком можете </w:t>
      </w:r>
      <w:proofErr w:type="gramStart"/>
      <w:r w:rsidRPr="007B0D58">
        <w:rPr>
          <w:rFonts w:ascii="Times New Roman" w:hAnsi="Times New Roman" w:cs="Times New Roman"/>
          <w:sz w:val="28"/>
          <w:szCs w:val="28"/>
        </w:rPr>
        <w:t>по</w:t>
      </w:r>
      <w:proofErr w:type="gramEnd"/>
      <w:r w:rsidRPr="007B0D58">
        <w:rPr>
          <w:rFonts w:ascii="Times New Roman" w:hAnsi="Times New Roman" w:cs="Times New Roman"/>
          <w:sz w:val="28"/>
          <w:szCs w:val="28"/>
        </w:rPr>
        <w:t xml:space="preserve"> играть</w:t>
      </w:r>
      <w:r w:rsidR="005E60EA" w:rsidRPr="007B0D58">
        <w:rPr>
          <w:rFonts w:ascii="Times New Roman" w:hAnsi="Times New Roman" w:cs="Times New Roman"/>
          <w:sz w:val="28"/>
          <w:szCs w:val="28"/>
        </w:rPr>
        <w:t xml:space="preserve"> в дороге</w:t>
      </w:r>
      <w:r w:rsidRPr="007B0D58">
        <w:rPr>
          <w:rFonts w:ascii="Times New Roman" w:hAnsi="Times New Roman" w:cs="Times New Roman"/>
          <w:sz w:val="28"/>
          <w:szCs w:val="28"/>
        </w:rPr>
        <w:t>.</w:t>
      </w:r>
    </w:p>
    <w:p w:rsidR="005E60EA" w:rsidRPr="007B0D58" w:rsidRDefault="005E60EA" w:rsidP="007B0D58">
      <w:pPr>
        <w:spacing w:after="0"/>
        <w:jc w:val="both"/>
        <w:rPr>
          <w:rFonts w:ascii="Times New Roman" w:hAnsi="Times New Roman" w:cs="Times New Roman"/>
          <w:sz w:val="28"/>
          <w:szCs w:val="28"/>
        </w:rPr>
      </w:pPr>
      <w:r w:rsidRPr="007B0D58">
        <w:rPr>
          <w:rFonts w:ascii="Times New Roman" w:hAnsi="Times New Roman" w:cs="Times New Roman"/>
          <w:sz w:val="28"/>
          <w:szCs w:val="28"/>
        </w:rPr>
        <w:t>Долгая и скучная дорога в машине – это «испытание»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5E60EA" w:rsidRPr="007B0D58" w:rsidRDefault="005E60EA" w:rsidP="007B0D58">
      <w:pPr>
        <w:spacing w:after="0"/>
        <w:ind w:firstLine="708"/>
        <w:jc w:val="both"/>
        <w:rPr>
          <w:rFonts w:ascii="Times New Roman" w:hAnsi="Times New Roman" w:cs="Times New Roman"/>
          <w:b/>
          <w:i/>
          <w:sz w:val="28"/>
          <w:szCs w:val="28"/>
        </w:rPr>
      </w:pPr>
      <w:r w:rsidRPr="007B0D58">
        <w:rPr>
          <w:rFonts w:ascii="Times New Roman" w:hAnsi="Times New Roman" w:cs="Times New Roman"/>
          <w:sz w:val="28"/>
          <w:szCs w:val="28"/>
        </w:rPr>
        <w:t>Мои советы, это то, с чего можно начать</w:t>
      </w:r>
      <w:r w:rsidR="008C069B" w:rsidRPr="007B0D58">
        <w:rPr>
          <w:rFonts w:ascii="Times New Roman" w:hAnsi="Times New Roman" w:cs="Times New Roman"/>
          <w:sz w:val="28"/>
          <w:szCs w:val="28"/>
        </w:rPr>
        <w:t xml:space="preserve">. Например, </w:t>
      </w:r>
      <w:r w:rsidR="008C069B" w:rsidRPr="007B0D58">
        <w:rPr>
          <w:rFonts w:ascii="Times New Roman" w:hAnsi="Times New Roman" w:cs="Times New Roman"/>
          <w:b/>
          <w:i/>
          <w:sz w:val="28"/>
          <w:szCs w:val="28"/>
        </w:rPr>
        <w:t>х</w:t>
      </w:r>
      <w:r w:rsidRPr="007B0D58">
        <w:rPr>
          <w:rFonts w:ascii="Times New Roman" w:hAnsi="Times New Roman" w:cs="Times New Roman"/>
          <w:b/>
          <w:i/>
          <w:sz w:val="28"/>
          <w:szCs w:val="28"/>
        </w:rPr>
        <w:t>ор в</w:t>
      </w:r>
      <w:r w:rsidRPr="007B0D58">
        <w:rPr>
          <w:rFonts w:ascii="Times New Roman" w:hAnsi="Times New Roman" w:cs="Times New Roman"/>
          <w:sz w:val="28"/>
          <w:szCs w:val="28"/>
        </w:rPr>
        <w:t xml:space="preserve"> </w:t>
      </w:r>
      <w:r w:rsidRPr="007B0D58">
        <w:rPr>
          <w:rFonts w:ascii="Times New Roman" w:hAnsi="Times New Roman" w:cs="Times New Roman"/>
          <w:b/>
          <w:i/>
          <w:sz w:val="28"/>
          <w:szCs w:val="28"/>
        </w:rPr>
        <w:t>автомобиле</w:t>
      </w:r>
      <w:r w:rsidR="008C069B" w:rsidRPr="007B0D58">
        <w:rPr>
          <w:rFonts w:ascii="Times New Roman" w:hAnsi="Times New Roman" w:cs="Times New Roman"/>
          <w:b/>
          <w:i/>
          <w:sz w:val="28"/>
          <w:szCs w:val="28"/>
        </w:rPr>
        <w:t>.</w:t>
      </w:r>
    </w:p>
    <w:p w:rsidR="005E60EA" w:rsidRPr="007B0D58" w:rsidRDefault="005E60EA"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2B4A93" w:rsidRPr="002B4A93" w:rsidRDefault="002B4A93" w:rsidP="002B4A93">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Танцы сказочных персонажей.</w:t>
      </w:r>
    </w:p>
    <w:p w:rsidR="002B4A93" w:rsidRPr="002B4A93" w:rsidRDefault="002B4A93" w:rsidP="002B4A93">
      <w:pPr>
        <w:spacing w:after="0"/>
        <w:ind w:firstLine="708"/>
        <w:jc w:val="both"/>
        <w:rPr>
          <w:rFonts w:ascii="Times New Roman" w:hAnsi="Times New Roman" w:cs="Times New Roman"/>
          <w:sz w:val="28"/>
          <w:szCs w:val="28"/>
        </w:rPr>
      </w:pPr>
      <w:r w:rsidRPr="002B4A93">
        <w:rPr>
          <w:rFonts w:ascii="Times New Roman" w:hAnsi="Times New Roman" w:cs="Times New Roman"/>
          <w:b/>
          <w:i/>
          <w:sz w:val="28"/>
          <w:szCs w:val="28"/>
        </w:rPr>
        <w:t xml:space="preserve"> </w:t>
      </w:r>
      <w:r w:rsidRPr="002B4A93">
        <w:rPr>
          <w:rFonts w:ascii="Times New Roman" w:hAnsi="Times New Roman" w:cs="Times New Roman"/>
          <w:sz w:val="28"/>
          <w:szCs w:val="28"/>
        </w:rPr>
        <w:t>Ход игры: Взрослый предлагает ребенку станцевать танец так, как его бы станцевали сказочные персонажи (лисичка, за</w:t>
      </w:r>
      <w:r>
        <w:rPr>
          <w:rFonts w:ascii="Times New Roman" w:hAnsi="Times New Roman" w:cs="Times New Roman"/>
          <w:sz w:val="28"/>
          <w:szCs w:val="28"/>
        </w:rPr>
        <w:t>яц, медведь, Чебурашка и т. д.)</w:t>
      </w:r>
    </w:p>
    <w:p w:rsidR="002B4A93" w:rsidRPr="002B4A93" w:rsidRDefault="002B4A93" w:rsidP="002B4A93">
      <w:pPr>
        <w:spacing w:after="0"/>
        <w:ind w:firstLine="708"/>
        <w:jc w:val="both"/>
        <w:rPr>
          <w:rFonts w:ascii="Times New Roman" w:hAnsi="Times New Roman" w:cs="Times New Roman"/>
          <w:sz w:val="28"/>
          <w:szCs w:val="28"/>
        </w:rPr>
      </w:pPr>
      <w:r w:rsidRPr="002B4A93">
        <w:rPr>
          <w:rFonts w:ascii="Times New Roman" w:hAnsi="Times New Roman" w:cs="Times New Roman"/>
          <w:sz w:val="28"/>
          <w:szCs w:val="28"/>
        </w:rPr>
        <w:t xml:space="preserve"> Родителям, желающим развивать творческий потенциал ребенка, надо вести себя с ребенком на равных. Во всяком случае, фантазировать, в играх с детьми. Ребенок, с его необычной тонкой восприимчивостью, должен почувствовать, что вам нравится фантазировать, выдумывать, играть. Что вы, как и он, получае</w:t>
      </w:r>
      <w:r>
        <w:rPr>
          <w:rFonts w:ascii="Times New Roman" w:hAnsi="Times New Roman" w:cs="Times New Roman"/>
          <w:sz w:val="28"/>
          <w:szCs w:val="28"/>
        </w:rPr>
        <w:t xml:space="preserve">те от всего этого удовольствие. </w:t>
      </w:r>
      <w:r w:rsidRPr="002B4A93">
        <w:rPr>
          <w:rFonts w:ascii="Times New Roman" w:hAnsi="Times New Roman" w:cs="Times New Roman"/>
          <w:sz w:val="28"/>
          <w:szCs w:val="28"/>
        </w:rPr>
        <w:t>Только тогда он раскроется, будет искать творческий момент в любом деле. И наконец, будет сам придумывать новые игры.</w:t>
      </w:r>
    </w:p>
    <w:p w:rsidR="008C069B" w:rsidRPr="007B0D58" w:rsidRDefault="008C069B" w:rsidP="007B0D58">
      <w:pPr>
        <w:spacing w:after="0"/>
        <w:ind w:firstLine="708"/>
        <w:jc w:val="both"/>
        <w:rPr>
          <w:rFonts w:ascii="Times New Roman" w:hAnsi="Times New Roman" w:cs="Times New Roman"/>
          <w:sz w:val="28"/>
          <w:szCs w:val="28"/>
        </w:rPr>
      </w:pPr>
      <w:r w:rsidRPr="007B0D58">
        <w:rPr>
          <w:rFonts w:ascii="Times New Roman" w:hAnsi="Times New Roman" w:cs="Times New Roman"/>
          <w:sz w:val="28"/>
          <w:szCs w:val="28"/>
        </w:rPr>
        <w:t>Детство – самая счастливая пора жизни. Яркость и богатство впечатлений остаются в памяти навсегда. Праздники детства … они греют нас своим светом всю жизнь! Считается, что ребенок, с раннего возраста погруженный в атмосферу радости, вырастет более устойчивым ко многим неожиданным ситуациям, будет менее подвержен стрессам и разочарованиям.</w:t>
      </w:r>
    </w:p>
    <w:sectPr w:rsidR="008C069B" w:rsidRPr="007B0D58" w:rsidSect="005E60E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52"/>
    <w:rsid w:val="002B4A93"/>
    <w:rsid w:val="00497A30"/>
    <w:rsid w:val="00590755"/>
    <w:rsid w:val="005E60EA"/>
    <w:rsid w:val="007B0D58"/>
    <w:rsid w:val="008C069B"/>
    <w:rsid w:val="00AC68EC"/>
    <w:rsid w:val="00B84120"/>
    <w:rsid w:val="00D24352"/>
    <w:rsid w:val="00E3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7</cp:revision>
  <dcterms:created xsi:type="dcterms:W3CDTF">2020-11-30T14:05:00Z</dcterms:created>
  <dcterms:modified xsi:type="dcterms:W3CDTF">2020-12-08T14:01:00Z</dcterms:modified>
</cp:coreProperties>
</file>