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C978B" w14:textId="04343321" w:rsidR="005510EE" w:rsidRDefault="005510EE" w:rsidP="005510E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13248C6" wp14:editId="75DB96C6">
            <wp:simplePos x="0" y="0"/>
            <wp:positionH relativeFrom="margin">
              <wp:posOffset>-730250</wp:posOffset>
            </wp:positionH>
            <wp:positionV relativeFrom="margin">
              <wp:posOffset>-401955</wp:posOffset>
            </wp:positionV>
            <wp:extent cx="7562215" cy="10082530"/>
            <wp:effectExtent l="0" t="0" r="635" b="0"/>
            <wp:wrapSquare wrapText="bothSides"/>
            <wp:docPr id="1" name="Рисунок 1" descr="C:\Users\2016\Desktop\документы садик\для портфолио\1qTUq2Fy4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6\Desktop\документы садик\для портфолио\1qTUq2Fy4K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08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0615E231" w14:textId="77777777" w:rsidR="00E611C2" w:rsidRDefault="00E611C2" w:rsidP="00E611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Басанец Ксения Александровна</w:t>
      </w:r>
      <w:r w:rsidRPr="0081550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10931864" w14:textId="77777777" w:rsidR="00E611C2" w:rsidRDefault="00E611C2" w:rsidP="00E611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воспитатель МБДОУ Детский сад № 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Максатиха, Тверская область,</w:t>
      </w:r>
    </w:p>
    <w:p w14:paraId="761B7CB5" w14:textId="77777777" w:rsidR="00E611C2" w:rsidRPr="00815506" w:rsidRDefault="00E611C2" w:rsidP="00E611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студент ИПОСТ</w:t>
      </w:r>
      <w:r w:rsidRPr="00815506">
        <w:rPr>
          <w:rFonts w:ascii="Times New Roman" w:hAnsi="Times New Roman" w:cs="Times New Roman"/>
          <w:bCs/>
          <w:sz w:val="28"/>
          <w:szCs w:val="28"/>
        </w:rPr>
        <w:t xml:space="preserve"> «Тверской государственный университет», г. Тверь, </w:t>
      </w:r>
    </w:p>
    <w:p w14:paraId="178C176E" w14:textId="77777777" w:rsidR="00E611C2" w:rsidRPr="00ED0620" w:rsidRDefault="00E611C2" w:rsidP="00E611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15506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815506">
        <w:rPr>
          <w:rFonts w:ascii="Times New Roman" w:hAnsi="Times New Roman" w:cs="Times New Roman"/>
          <w:bCs/>
          <w:sz w:val="28"/>
          <w:szCs w:val="28"/>
        </w:rPr>
        <w:t>-</w:t>
      </w:r>
      <w:r w:rsidRPr="00815506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proofErr w:type="gramEnd"/>
      <w:r w:rsidRPr="0081550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kbasanecz</w:t>
      </w:r>
      <w:proofErr w:type="spellEnd"/>
      <w:r w:rsidRPr="00ED0620">
        <w:rPr>
          <w:rFonts w:ascii="Times New Roman" w:hAnsi="Times New Roman" w:cs="Times New Roman"/>
          <w:bCs/>
          <w:sz w:val="28"/>
          <w:szCs w:val="28"/>
        </w:rPr>
        <w:t>@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ED0620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14:paraId="0D199EF9" w14:textId="77777777" w:rsidR="00DE6FA9" w:rsidRDefault="00DE6FA9" w:rsidP="00E611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AB9A6A" w14:textId="2D3B7F28" w:rsidR="00DE6FA9" w:rsidRDefault="00DE6FA9" w:rsidP="00E611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7019177"/>
      <w:r w:rsidRPr="00DE6FA9">
        <w:rPr>
          <w:rFonts w:ascii="Times New Roman" w:hAnsi="Times New Roman" w:cs="Times New Roman"/>
          <w:b/>
          <w:bCs/>
          <w:sz w:val="28"/>
          <w:szCs w:val="28"/>
        </w:rPr>
        <w:t>ПРОЯВЛЕНИЯ ТЕМПЕРАМЕНТА В ДОШКОЛЬНОМ ВОЗРАСТЕ</w:t>
      </w:r>
    </w:p>
    <w:bookmarkEnd w:id="1"/>
    <w:p w14:paraId="5E89F47A" w14:textId="77777777" w:rsidR="00DE6FA9" w:rsidRDefault="00DE6FA9" w:rsidP="00E611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E551E" w14:textId="01ED4CCE" w:rsidR="003671EE" w:rsidRDefault="00DE6FA9" w:rsidP="00E6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представлен</w:t>
      </w:r>
      <w:r w:rsidR="00BF531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D9">
        <w:rPr>
          <w:rFonts w:ascii="Times New Roman" w:hAnsi="Times New Roman" w:cs="Times New Roman"/>
          <w:sz w:val="28"/>
          <w:szCs w:val="28"/>
        </w:rPr>
        <w:t>вид</w:t>
      </w:r>
      <w:r w:rsidR="00BF531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темперамента, </w:t>
      </w:r>
      <w:r w:rsidR="00B07535">
        <w:rPr>
          <w:rFonts w:ascii="Times New Roman" w:hAnsi="Times New Roman" w:cs="Times New Roman"/>
          <w:sz w:val="28"/>
          <w:szCs w:val="28"/>
        </w:rPr>
        <w:t>его физиологические основы</w:t>
      </w:r>
      <w:r w:rsidR="00451247">
        <w:rPr>
          <w:rFonts w:ascii="Times New Roman" w:hAnsi="Times New Roman" w:cs="Times New Roman"/>
          <w:sz w:val="28"/>
          <w:szCs w:val="28"/>
        </w:rPr>
        <w:t xml:space="preserve">, </w:t>
      </w:r>
      <w:r w:rsidR="00BF531E">
        <w:rPr>
          <w:rFonts w:ascii="Times New Roman" w:hAnsi="Times New Roman" w:cs="Times New Roman"/>
          <w:sz w:val="28"/>
          <w:szCs w:val="28"/>
        </w:rPr>
        <w:t>диагностические методики по выявлению проявлений темперамента в дошкольном возрасте</w:t>
      </w:r>
      <w:r w:rsidR="003671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D450BF" w14:textId="6A22D712" w:rsidR="00B07535" w:rsidRDefault="00B07535" w:rsidP="00E6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35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слова: </w:t>
      </w:r>
      <w:r w:rsidR="00AD4342" w:rsidRPr="00AD4342">
        <w:rPr>
          <w:rFonts w:ascii="Times New Roman" w:hAnsi="Times New Roman" w:cs="Times New Roman"/>
          <w:sz w:val="28"/>
          <w:szCs w:val="28"/>
        </w:rPr>
        <w:t xml:space="preserve">темперамент, </w:t>
      </w:r>
      <w:r w:rsidR="00AD4342">
        <w:rPr>
          <w:rFonts w:ascii="Times New Roman" w:hAnsi="Times New Roman" w:cs="Times New Roman"/>
          <w:sz w:val="28"/>
          <w:szCs w:val="28"/>
        </w:rPr>
        <w:t>холерик, сангвиник, флегматик, меланхолик, дошкольный возраст.</w:t>
      </w:r>
    </w:p>
    <w:p w14:paraId="6AD04764" w14:textId="55A1B11E" w:rsidR="00AD4342" w:rsidRDefault="00AD4342" w:rsidP="00E6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4B519" w14:textId="044C6B1B" w:rsidR="00AD4342" w:rsidRPr="00114917" w:rsidRDefault="00AD4342" w:rsidP="00E6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42">
        <w:rPr>
          <w:rFonts w:ascii="Times New Roman" w:hAnsi="Times New Roman" w:cs="Times New Roman"/>
          <w:sz w:val="28"/>
          <w:szCs w:val="28"/>
        </w:rPr>
        <w:t>Индивидуализация образовательного процесса получила одно из приоритетных направлений в дошкольном образовании. ФГОС дошкольного образования, вступивший в силу 1 января 2014 года, формирует новые направления развития дошкольного образования [</w:t>
      </w:r>
      <w:r w:rsidR="00CD3FDC">
        <w:rPr>
          <w:rFonts w:ascii="Times New Roman" w:hAnsi="Times New Roman" w:cs="Times New Roman"/>
          <w:sz w:val="28"/>
          <w:szCs w:val="28"/>
        </w:rPr>
        <w:t>5, с. 8</w:t>
      </w:r>
      <w:r w:rsidRPr="00AD4342">
        <w:rPr>
          <w:rFonts w:ascii="Times New Roman" w:hAnsi="Times New Roman" w:cs="Times New Roman"/>
          <w:sz w:val="28"/>
          <w:szCs w:val="28"/>
        </w:rPr>
        <w:t>]. Одним из основных является индивидуальный подход. Сегодня стали по-настоящему понимать всю глубину отчуждённости, которую многие дети испытывают во время пребыван</w:t>
      </w:r>
      <w:r w:rsidRPr="00114917">
        <w:rPr>
          <w:rFonts w:ascii="Times New Roman" w:hAnsi="Times New Roman" w:cs="Times New Roman"/>
          <w:sz w:val="28"/>
          <w:szCs w:val="28"/>
        </w:rPr>
        <w:t>ия в детском саду, проявляется это, прежде всего в игнорировании индивидуальности детей. Поэтому тема «Проявления темперамента в дошкольном возрасте» является актуальной проблемой исследования.</w:t>
      </w:r>
    </w:p>
    <w:p w14:paraId="136ADEB8" w14:textId="77777777" w:rsidR="00B758F7" w:rsidRDefault="00B758F7" w:rsidP="00E6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F7">
        <w:rPr>
          <w:rFonts w:ascii="Times New Roman" w:hAnsi="Times New Roman" w:cs="Times New Roman"/>
          <w:sz w:val="28"/>
          <w:szCs w:val="28"/>
        </w:rPr>
        <w:t xml:space="preserve">Личность человека неповторима. Нет одинаковых людей. От рождения человек обладает определенными, присущими только ему психологическими свойствами. Эти свойства одинаково проявляются в различной деятельности независимо от ее содержания и остаются сравнительно постоянными на протяжении всей жизни. В своих взаимосвязях эти индивидуальные свойства образуют типы темперамента. </w:t>
      </w:r>
    </w:p>
    <w:p w14:paraId="3BFADFCB" w14:textId="77777777" w:rsidR="00B758F7" w:rsidRDefault="00B758F7" w:rsidP="00E6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F7">
        <w:rPr>
          <w:rFonts w:ascii="Times New Roman" w:hAnsi="Times New Roman" w:cs="Times New Roman"/>
          <w:sz w:val="28"/>
          <w:szCs w:val="28"/>
        </w:rPr>
        <w:t xml:space="preserve">Слово «темперамент» - латинского происхождения (temperamentum), означает «соразмерность», «соотношение частей». </w:t>
      </w:r>
    </w:p>
    <w:p w14:paraId="179B3E50" w14:textId="31CF38ED" w:rsidR="00B758F7" w:rsidRDefault="00B758F7" w:rsidP="00E6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F7">
        <w:rPr>
          <w:rFonts w:ascii="Times New Roman" w:hAnsi="Times New Roman" w:cs="Times New Roman"/>
          <w:sz w:val="28"/>
          <w:szCs w:val="28"/>
        </w:rPr>
        <w:t>Родоначальником учения о темпераменте принято считать древнегреческого врача Гиппократа (5 - 6 вв. до н.э.). Гиппократ считал, что в теле человека имеются четыре жидкости: кровь</w:t>
      </w:r>
      <w:r w:rsidR="004B7AF1">
        <w:rPr>
          <w:rFonts w:ascii="Times New Roman" w:hAnsi="Times New Roman" w:cs="Times New Roman"/>
          <w:sz w:val="28"/>
          <w:szCs w:val="28"/>
        </w:rPr>
        <w:t xml:space="preserve"> </w:t>
      </w:r>
      <w:r w:rsidRPr="00B758F7">
        <w:rPr>
          <w:rFonts w:ascii="Times New Roman" w:hAnsi="Times New Roman" w:cs="Times New Roman"/>
          <w:sz w:val="28"/>
          <w:szCs w:val="28"/>
        </w:rPr>
        <w:t>(sangius - лат.), лимфа (</w:t>
      </w:r>
      <w:proofErr w:type="spellStart"/>
      <w:r w:rsidRPr="00B758F7">
        <w:rPr>
          <w:rFonts w:ascii="Times New Roman" w:hAnsi="Times New Roman" w:cs="Times New Roman"/>
          <w:sz w:val="28"/>
          <w:szCs w:val="28"/>
        </w:rPr>
        <w:t>phlegma</w:t>
      </w:r>
      <w:proofErr w:type="spellEnd"/>
      <w:r w:rsidRPr="00B758F7">
        <w:rPr>
          <w:rFonts w:ascii="Times New Roman" w:hAnsi="Times New Roman" w:cs="Times New Roman"/>
          <w:sz w:val="28"/>
          <w:szCs w:val="28"/>
        </w:rPr>
        <w:t xml:space="preserve"> - греч.), желчь (</w:t>
      </w:r>
      <w:proofErr w:type="spellStart"/>
      <w:r w:rsidRPr="00B758F7">
        <w:rPr>
          <w:rFonts w:ascii="Times New Roman" w:hAnsi="Times New Roman" w:cs="Times New Roman"/>
          <w:sz w:val="28"/>
          <w:szCs w:val="28"/>
        </w:rPr>
        <w:t>chole</w:t>
      </w:r>
      <w:proofErr w:type="spellEnd"/>
      <w:r w:rsidRPr="00B758F7">
        <w:rPr>
          <w:rFonts w:ascii="Times New Roman" w:hAnsi="Times New Roman" w:cs="Times New Roman"/>
          <w:sz w:val="28"/>
          <w:szCs w:val="28"/>
        </w:rPr>
        <w:t xml:space="preserve"> - греч.) и черная желчь (</w:t>
      </w:r>
      <w:proofErr w:type="spellStart"/>
      <w:r w:rsidRPr="00B758F7">
        <w:rPr>
          <w:rFonts w:ascii="Times New Roman" w:hAnsi="Times New Roman" w:cs="Times New Roman"/>
          <w:sz w:val="28"/>
          <w:szCs w:val="28"/>
        </w:rPr>
        <w:t>melas</w:t>
      </w:r>
      <w:proofErr w:type="spellEnd"/>
      <w:r w:rsidRPr="00B75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F7">
        <w:rPr>
          <w:rFonts w:ascii="Times New Roman" w:hAnsi="Times New Roman" w:cs="Times New Roman"/>
          <w:sz w:val="28"/>
          <w:szCs w:val="28"/>
        </w:rPr>
        <w:t>chole</w:t>
      </w:r>
      <w:proofErr w:type="spellEnd"/>
      <w:r w:rsidRPr="00B758F7">
        <w:rPr>
          <w:rFonts w:ascii="Times New Roman" w:hAnsi="Times New Roman" w:cs="Times New Roman"/>
          <w:sz w:val="28"/>
          <w:szCs w:val="28"/>
        </w:rPr>
        <w:t xml:space="preserve"> - греч.). При правильном смешении этих жидкостей человек будет здоров, при неправильном - болен. Одна из жидкостей преобладает, считал Гиппократ. Это определяет тип темперамента человека (сангвинический, флегматический, холерический, меланхолический)</w:t>
      </w:r>
      <w:r w:rsidR="00CD3FDC">
        <w:rPr>
          <w:rFonts w:ascii="Times New Roman" w:hAnsi="Times New Roman" w:cs="Times New Roman"/>
          <w:sz w:val="28"/>
          <w:szCs w:val="28"/>
        </w:rPr>
        <w:t xml:space="preserve"> </w:t>
      </w:r>
      <w:r w:rsidR="00CD3FDC" w:rsidRPr="00CD3FDC">
        <w:rPr>
          <w:rFonts w:ascii="Times New Roman" w:hAnsi="Times New Roman" w:cs="Times New Roman"/>
          <w:sz w:val="28"/>
          <w:szCs w:val="28"/>
        </w:rPr>
        <w:t>[1</w:t>
      </w:r>
      <w:r w:rsidR="00CD3FDC">
        <w:rPr>
          <w:rFonts w:ascii="Times New Roman" w:hAnsi="Times New Roman" w:cs="Times New Roman"/>
          <w:sz w:val="28"/>
          <w:szCs w:val="28"/>
        </w:rPr>
        <w:t>, с. 98</w:t>
      </w:r>
      <w:r w:rsidR="00CD3FDC" w:rsidRPr="00CD3FDC">
        <w:rPr>
          <w:rFonts w:ascii="Times New Roman" w:hAnsi="Times New Roman" w:cs="Times New Roman"/>
          <w:sz w:val="28"/>
          <w:szCs w:val="28"/>
        </w:rPr>
        <w:t>]</w:t>
      </w:r>
      <w:r w:rsidRPr="00B758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AB7B10" w14:textId="1302A72D" w:rsidR="00B758F7" w:rsidRDefault="00B758F7" w:rsidP="00E6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F7">
        <w:rPr>
          <w:rFonts w:ascii="Times New Roman" w:hAnsi="Times New Roman" w:cs="Times New Roman"/>
          <w:sz w:val="28"/>
          <w:szCs w:val="28"/>
        </w:rPr>
        <w:t xml:space="preserve">В настоящее время можно считать, что понятие «темперамент» вполне определилось. </w:t>
      </w:r>
      <w:bookmarkStart w:id="2" w:name="_Hlk57019217"/>
      <w:r w:rsidRPr="00B758F7">
        <w:rPr>
          <w:rFonts w:ascii="Times New Roman" w:hAnsi="Times New Roman" w:cs="Times New Roman"/>
          <w:sz w:val="28"/>
          <w:szCs w:val="28"/>
        </w:rPr>
        <w:t>Темперамент - индивидуальные свойства психики, определяющие динамику психической деятельности человека, особенности поведения и степень уравновешенности реакций на жизненные воздействия</w:t>
      </w:r>
      <w:r w:rsidR="00CD3FDC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CD3FDC" w:rsidRPr="00CD3FDC">
        <w:rPr>
          <w:rFonts w:ascii="Times New Roman" w:hAnsi="Times New Roman" w:cs="Times New Roman"/>
          <w:sz w:val="28"/>
          <w:szCs w:val="28"/>
        </w:rPr>
        <w:t xml:space="preserve">[3, </w:t>
      </w:r>
      <w:r w:rsidR="00CD3F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D3FDC" w:rsidRPr="00CD3FDC">
        <w:rPr>
          <w:rFonts w:ascii="Times New Roman" w:hAnsi="Times New Roman" w:cs="Times New Roman"/>
          <w:sz w:val="28"/>
          <w:szCs w:val="28"/>
        </w:rPr>
        <w:t>. 18]</w:t>
      </w:r>
      <w:r w:rsidRPr="00B758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992E64" w14:textId="7A9A1884" w:rsidR="00AD4342" w:rsidRDefault="00B758F7" w:rsidP="00E6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F7">
        <w:rPr>
          <w:rFonts w:ascii="Times New Roman" w:hAnsi="Times New Roman" w:cs="Times New Roman"/>
          <w:sz w:val="28"/>
          <w:szCs w:val="28"/>
        </w:rPr>
        <w:lastRenderedPageBreak/>
        <w:t>Свойства темперамента к числу собственно личностных качеств человека можно отнести только условно, они скорее составляют индивидные его особенности, так как в основном биологически обусловлены и являются врожденными. Тем не менее, темперамент оказывает существенное влияние на формирование характера и поведения человека, иногда определяет его поступки, его индивидуальность, поэтому полностью отделить темперамент от личности нельзя. Он выступает как бы связующим звеном между организмом, личностью и познавательными процессами.</w:t>
      </w:r>
    </w:p>
    <w:p w14:paraId="7BC27424" w14:textId="1A2A373D" w:rsidR="00B758F7" w:rsidRDefault="00B758F7" w:rsidP="00E6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F7">
        <w:rPr>
          <w:rFonts w:ascii="Times New Roman" w:hAnsi="Times New Roman" w:cs="Times New Roman"/>
          <w:sz w:val="28"/>
          <w:szCs w:val="28"/>
        </w:rPr>
        <w:t xml:space="preserve">И. П. Павлов, изучая особенности выработки условных рефлексов у собак, обратил внимание на индивидуальные различия в их поведении и в протекании </w:t>
      </w:r>
      <w:r w:rsidR="003671EE" w:rsidRPr="00B758F7">
        <w:rPr>
          <w:rFonts w:ascii="Times New Roman" w:hAnsi="Times New Roman" w:cs="Times New Roman"/>
          <w:sz w:val="28"/>
          <w:szCs w:val="28"/>
        </w:rPr>
        <w:t>условно рефлекторной</w:t>
      </w:r>
      <w:r w:rsidRPr="00B758F7">
        <w:rPr>
          <w:rFonts w:ascii="Times New Roman" w:hAnsi="Times New Roman" w:cs="Times New Roman"/>
          <w:sz w:val="28"/>
          <w:szCs w:val="28"/>
        </w:rPr>
        <w:t xml:space="preserve"> деятельности. Эти различия проявлялись прежде всего в таких аспектах поведения, как скорость и точность образования условных рефлексов, а также в особенностях их затихания. Это обстоятельство дало возможность выдвинуть гипотезу о том, что указанные различия не могут быть объяснены только разнообразием экспериментальных ситуаций и что в их основе лежат некоторые фундаментальные свойства нервных процессов. </w:t>
      </w:r>
    </w:p>
    <w:p w14:paraId="6ED48DE5" w14:textId="77777777" w:rsidR="00B758F7" w:rsidRDefault="00B758F7" w:rsidP="00E6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F7">
        <w:rPr>
          <w:rFonts w:ascii="Times New Roman" w:hAnsi="Times New Roman" w:cs="Times New Roman"/>
          <w:sz w:val="28"/>
          <w:szCs w:val="28"/>
        </w:rPr>
        <w:t xml:space="preserve">Выделенные </w:t>
      </w: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Pr="00B758F7">
        <w:rPr>
          <w:rFonts w:ascii="Times New Roman" w:hAnsi="Times New Roman" w:cs="Times New Roman"/>
          <w:sz w:val="28"/>
          <w:szCs w:val="28"/>
        </w:rPr>
        <w:t xml:space="preserve">Павловым типы нервной системы не только по количеству, но и по основным характеристикам соответствуют четырем классическим типам темперамента: сильный, уравновешенный, подвижный тип — сангвиник; сильный, уравновешенный, инертный тип — флегматик; сильный, неуравновешенный тип с преобладанием возбуждения — холерик; слабый тип — меланхолик. </w:t>
      </w:r>
    </w:p>
    <w:p w14:paraId="637F689D" w14:textId="7C3DDDD7" w:rsidR="00B758F7" w:rsidRDefault="00B758F7" w:rsidP="00E6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F7">
        <w:rPr>
          <w:rFonts w:ascii="Times New Roman" w:hAnsi="Times New Roman" w:cs="Times New Roman"/>
          <w:sz w:val="28"/>
          <w:szCs w:val="28"/>
        </w:rPr>
        <w:t xml:space="preserve">Таким образом, под типом нервной системы Павлов понимал врожденные и относительно слабо подверженные изменениям под воздействием окружения и воспитания свойства нервной системы. </w:t>
      </w:r>
      <w:r>
        <w:rPr>
          <w:rFonts w:ascii="Times New Roman" w:hAnsi="Times New Roman" w:cs="Times New Roman"/>
          <w:sz w:val="28"/>
          <w:szCs w:val="28"/>
        </w:rPr>
        <w:t xml:space="preserve">Основываясь на мнении данного автора, </w:t>
      </w:r>
      <w:r w:rsidR="00CD3FDC">
        <w:rPr>
          <w:rFonts w:ascii="Times New Roman" w:hAnsi="Times New Roman" w:cs="Times New Roman"/>
          <w:sz w:val="28"/>
          <w:szCs w:val="28"/>
        </w:rPr>
        <w:t>по нашему мнению,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B758F7">
        <w:rPr>
          <w:rFonts w:ascii="Times New Roman" w:hAnsi="Times New Roman" w:cs="Times New Roman"/>
          <w:sz w:val="28"/>
          <w:szCs w:val="28"/>
        </w:rPr>
        <w:t>ти свойства нервной системы образуют физиологическую основу темперамента, который является психическим проявлением общего типа нервной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4F83B6" w14:textId="40F8E5F4" w:rsidR="00DE6FA9" w:rsidRDefault="00114917" w:rsidP="00E6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17">
        <w:rPr>
          <w:rFonts w:ascii="Times New Roman" w:hAnsi="Times New Roman" w:cs="Times New Roman"/>
          <w:sz w:val="28"/>
          <w:szCs w:val="28"/>
        </w:rPr>
        <w:t>Каждый тип темперамента может проявлять себя как в положительных, так и в отрицательных качествах. Зная темпераменты детей, педагог может так организовать их деятельность, чтобы работа была эффективной. Педагог формирует условия, в которых менее проявляются свойства темперамента, которые мешают ребёнку в его деятельности и поведении, и закрепляются положительные свойства его темперамента. В результате будут формироваться нужные качества, обеспечивающие гармоническое развитие каждого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AB9B0C" w14:textId="77777777" w:rsidR="00114917" w:rsidRPr="00114917" w:rsidRDefault="00114917" w:rsidP="00E6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17">
        <w:rPr>
          <w:rFonts w:ascii="Times New Roman" w:hAnsi="Times New Roman" w:cs="Times New Roman"/>
          <w:sz w:val="28"/>
          <w:szCs w:val="28"/>
        </w:rPr>
        <w:t>Еще с детского сада детей можно разделить на группы с различным темпераментом. Они характеризуются по-разному и среди них можно выделить: сангвиников, холериков, флегматиков и меланхоликов. Рассмотрим особенности детского темперамента.</w:t>
      </w:r>
    </w:p>
    <w:p w14:paraId="35D30CBA" w14:textId="25B0C0A6" w:rsidR="00114917" w:rsidRPr="00114917" w:rsidRDefault="00114917" w:rsidP="00E6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17">
        <w:rPr>
          <w:rFonts w:ascii="Times New Roman" w:hAnsi="Times New Roman" w:cs="Times New Roman"/>
          <w:sz w:val="28"/>
          <w:szCs w:val="28"/>
        </w:rPr>
        <w:t>Сангвиник. Такой ребенок очень подвижен и имеет сбалансированную нервную систему. Он позитивен и активен. Эти дети при общении много жестикулируют,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917">
        <w:rPr>
          <w:rFonts w:ascii="Times New Roman" w:hAnsi="Times New Roman" w:cs="Times New Roman"/>
          <w:sz w:val="28"/>
          <w:szCs w:val="28"/>
        </w:rPr>
        <w:t xml:space="preserve">строят гримасы и уживаются с другими членами сообщества. Сангвиник легко поддается обучению и общению со взрослыми. Но тут может случиться неприятное - такой ребенок берется за множество дел и бросает их на </w:t>
      </w:r>
      <w:r w:rsidRPr="00114917">
        <w:rPr>
          <w:rFonts w:ascii="Times New Roman" w:hAnsi="Times New Roman" w:cs="Times New Roman"/>
          <w:sz w:val="28"/>
          <w:szCs w:val="28"/>
        </w:rPr>
        <w:lastRenderedPageBreak/>
        <w:t>середине, чтобы заняться новыми интересными задачами. Им тяжело общаться со своими друзьями - они их быстро забывают и находят новых. Это приводит к непостоянству.</w:t>
      </w:r>
    </w:p>
    <w:p w14:paraId="7C9C07B2" w14:textId="77777777" w:rsidR="00114917" w:rsidRPr="00114917" w:rsidRDefault="00114917" w:rsidP="00E6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17">
        <w:rPr>
          <w:rFonts w:ascii="Times New Roman" w:hAnsi="Times New Roman" w:cs="Times New Roman"/>
          <w:sz w:val="28"/>
          <w:szCs w:val="28"/>
        </w:rPr>
        <w:t>Холерик. Этот темперамент ребенка подразумевает суетливость с быстрым последующим торможением. Характер у этих детей неуравновешенный и переменчивый. Они бурно реагируют на обиду и всякие табу. При этом возникает конфликтная ситуация с громким ревом. Когда речь заходит о дисциплине, то холерик непослушен, неусидчив и предпочитает много бегать и задирать других детей. Он не может сдерживать свои эмоции и выражает их громко и с напором. Сон у холериков беспокойный и они часто просыпаются.</w:t>
      </w:r>
    </w:p>
    <w:p w14:paraId="08E0267D" w14:textId="3A13CBF3" w:rsidR="00114917" w:rsidRPr="00114917" w:rsidRDefault="00114917" w:rsidP="00E6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17">
        <w:rPr>
          <w:rFonts w:ascii="Times New Roman" w:hAnsi="Times New Roman" w:cs="Times New Roman"/>
          <w:sz w:val="28"/>
          <w:szCs w:val="28"/>
        </w:rPr>
        <w:t>Флегматик. Такой вид характера подчеркивает спокойные эмоции и мимику. Если такого ребенка обидеть - он спрячется и поплачет в сторонке. Эти дети усидчивы, все доводят до конца и очень увлекаются любимым делом. При этом они медленно постигают поставленные задачи, предпочитают уединение, спокойную обстановку и постоянных друзей. Им сложно привыкнуть к новой обстановке, и они плохо воспринимают незнакомых детей. Такой ребенок быстро засыпает и спит спокойно.</w:t>
      </w:r>
    </w:p>
    <w:p w14:paraId="1A312F67" w14:textId="77777777" w:rsidR="00114917" w:rsidRPr="00114917" w:rsidRDefault="00114917" w:rsidP="00E6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17">
        <w:rPr>
          <w:rFonts w:ascii="Times New Roman" w:hAnsi="Times New Roman" w:cs="Times New Roman"/>
          <w:sz w:val="28"/>
          <w:szCs w:val="28"/>
        </w:rPr>
        <w:t>Меланхолик. Обладатели этого тип темперамента легко ранимы благодаря высокой восприимчивости. Они долго переживают обиды и склонны к страхам разного происхождения. Грустное или злое лицо мамы вызывает у меланхоликов слезы и притупление активности. Однако такие дети откликаются на доброту и хорошее отношение к ним. Мимика у них несколько заторможенная, а нервная система в одночасье ослабевает, поэтому малыш быстро устает при переключении на новую обстановку или получении свежих задач. Общаются меланхолики тихо и стремятся к одиночеству.</w:t>
      </w:r>
    </w:p>
    <w:p w14:paraId="6BF4396A" w14:textId="452318EF" w:rsidR="00114917" w:rsidRDefault="00114917" w:rsidP="00E6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6945788"/>
      <w:r>
        <w:rPr>
          <w:rFonts w:ascii="Times New Roman" w:hAnsi="Times New Roman" w:cs="Times New Roman"/>
          <w:sz w:val="28"/>
          <w:szCs w:val="28"/>
        </w:rPr>
        <w:t>Рассмотрев типы проявления темперамента у детей дошокльного возраста, стоит отметить, что в</w:t>
      </w:r>
      <w:r w:rsidRPr="00114917">
        <w:rPr>
          <w:rFonts w:ascii="Times New Roman" w:hAnsi="Times New Roman" w:cs="Times New Roman"/>
          <w:sz w:val="28"/>
          <w:szCs w:val="28"/>
        </w:rPr>
        <w:t xml:space="preserve"> оригинальном виде типы темперамента встречаются нечасто. Обычно в промежуточном или смешанном виде. Также, в дошкольный период характеристики темперамента таятся за возрастной импульсивностью, ослабленной нервной системой (с возрастом исправляется). </w:t>
      </w:r>
      <w:bookmarkEnd w:id="3"/>
      <w:r w:rsidRPr="00114917">
        <w:rPr>
          <w:rFonts w:ascii="Times New Roman" w:hAnsi="Times New Roman" w:cs="Times New Roman"/>
          <w:sz w:val="28"/>
          <w:szCs w:val="28"/>
        </w:rPr>
        <w:t xml:space="preserve">Разгадав тип темперамента ребенка, можно подобрать соответствующие методы и приемы воспитания, чтобы не навредить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="00CD3FDC" w:rsidRPr="00CD3FDC">
        <w:rPr>
          <w:rFonts w:ascii="Times New Roman" w:hAnsi="Times New Roman" w:cs="Times New Roman"/>
          <w:sz w:val="28"/>
          <w:szCs w:val="28"/>
        </w:rPr>
        <w:t xml:space="preserve"> [2</w:t>
      </w:r>
      <w:r w:rsidR="00CD3FDC">
        <w:rPr>
          <w:rFonts w:ascii="Times New Roman" w:hAnsi="Times New Roman" w:cs="Times New Roman"/>
          <w:sz w:val="28"/>
          <w:szCs w:val="28"/>
        </w:rPr>
        <w:t>, с. 15</w:t>
      </w:r>
      <w:r w:rsidR="00CD3FDC" w:rsidRPr="00CD3FDC">
        <w:rPr>
          <w:rFonts w:ascii="Times New Roman" w:hAnsi="Times New Roman" w:cs="Times New Roman"/>
          <w:sz w:val="28"/>
          <w:szCs w:val="28"/>
        </w:rPr>
        <w:t>]</w:t>
      </w:r>
      <w:r w:rsidRPr="00114917">
        <w:rPr>
          <w:rFonts w:ascii="Times New Roman" w:hAnsi="Times New Roman" w:cs="Times New Roman"/>
          <w:sz w:val="28"/>
          <w:szCs w:val="28"/>
        </w:rPr>
        <w:t>.</w:t>
      </w:r>
    </w:p>
    <w:p w14:paraId="5B8ED339" w14:textId="77777777" w:rsidR="00114917" w:rsidRDefault="00114917" w:rsidP="00E6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проявления темперамента у детей дошкольного возраста можно рекомендовать проведение диагностических методик: </w:t>
      </w:r>
    </w:p>
    <w:p w14:paraId="52E224CA" w14:textId="4C2501E5" w:rsidR="00114917" w:rsidRDefault="00114917" w:rsidP="00E6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17">
        <w:rPr>
          <w:rFonts w:ascii="Times New Roman" w:hAnsi="Times New Roman" w:cs="Times New Roman"/>
          <w:sz w:val="28"/>
          <w:szCs w:val="28"/>
        </w:rPr>
        <w:t>1. Метод стандартизированного наблюдения. Авторами данного метода выступили Г.П. Лаврентьева и Т.М. Титаренко [</w:t>
      </w:r>
      <w:r w:rsidR="00CD3FDC" w:rsidRPr="00CD3FDC">
        <w:rPr>
          <w:rFonts w:ascii="Times New Roman" w:hAnsi="Times New Roman" w:cs="Times New Roman"/>
          <w:sz w:val="28"/>
          <w:szCs w:val="28"/>
        </w:rPr>
        <w:t>2</w:t>
      </w:r>
      <w:r w:rsidRPr="00114917">
        <w:rPr>
          <w:rFonts w:ascii="Times New Roman" w:hAnsi="Times New Roman" w:cs="Times New Roman"/>
          <w:sz w:val="28"/>
          <w:szCs w:val="28"/>
        </w:rPr>
        <w:t xml:space="preserve">]. Контингентом испытуемых данной методики являются родители детей дошкольного возраста. Диагност предлагает родителям ответить на вопросы о том, как дети проявляют себя в разных ситуациях. Ситуации предлагаются с четырьмя вариантами ответов. Родители должны отметить типы реакций, которые обнаруживают у ребенка по каждому критерию. Затем происходит обработка и интерпретация результатов. </w:t>
      </w:r>
    </w:p>
    <w:p w14:paraId="21DA5996" w14:textId="573113F9" w:rsidR="00114917" w:rsidRDefault="00114917" w:rsidP="00E6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17">
        <w:rPr>
          <w:rFonts w:ascii="Times New Roman" w:hAnsi="Times New Roman" w:cs="Times New Roman"/>
          <w:sz w:val="28"/>
          <w:szCs w:val="28"/>
        </w:rPr>
        <w:t>2. Методика «Перенос кубиков» автор Ю.А. Самарин [</w:t>
      </w:r>
      <w:r w:rsidR="00CD3FDC" w:rsidRPr="00CD3FDC">
        <w:rPr>
          <w:rFonts w:ascii="Times New Roman" w:hAnsi="Times New Roman" w:cs="Times New Roman"/>
          <w:sz w:val="28"/>
          <w:szCs w:val="28"/>
        </w:rPr>
        <w:t>2</w:t>
      </w:r>
      <w:r w:rsidRPr="00114917">
        <w:rPr>
          <w:rFonts w:ascii="Times New Roman" w:hAnsi="Times New Roman" w:cs="Times New Roman"/>
          <w:sz w:val="28"/>
          <w:szCs w:val="28"/>
        </w:rPr>
        <w:t xml:space="preserve">]. Предметом данной диагностики будут конституционные черты личности (сила, </w:t>
      </w:r>
      <w:r w:rsidRPr="00114917">
        <w:rPr>
          <w:rFonts w:ascii="Times New Roman" w:hAnsi="Times New Roman" w:cs="Times New Roman"/>
          <w:sz w:val="28"/>
          <w:szCs w:val="28"/>
        </w:rPr>
        <w:lastRenderedPageBreak/>
        <w:t xml:space="preserve">уравновешенность, подвижность нервных процессов). Контингентом испытуемых в данном случае были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114917">
        <w:rPr>
          <w:rFonts w:ascii="Times New Roman" w:hAnsi="Times New Roman" w:cs="Times New Roman"/>
          <w:sz w:val="28"/>
          <w:szCs w:val="28"/>
        </w:rPr>
        <w:t xml:space="preserve">дети старшей группы. В ходе проведения ребенку дают небольшую лопатку на поверхность, которой один на один ставят кубики. Эти кубики необходимо пронести около трех метров, держа лопатку в одной руке, развернутся и принести обратно. Во время обработки и интерпретаций результатов надо обратить внимание на то, как проявляются свойства нервной системы. </w:t>
      </w:r>
    </w:p>
    <w:p w14:paraId="456F7370" w14:textId="264235CB" w:rsidR="00114917" w:rsidRDefault="00114917" w:rsidP="00E6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17">
        <w:rPr>
          <w:rFonts w:ascii="Times New Roman" w:hAnsi="Times New Roman" w:cs="Times New Roman"/>
          <w:sz w:val="28"/>
          <w:szCs w:val="28"/>
        </w:rPr>
        <w:t xml:space="preserve">3. Опросник темперамента, разработанный авторами А. Томас и С. </w:t>
      </w:r>
      <w:proofErr w:type="spellStart"/>
      <w:r w:rsidRPr="00114917">
        <w:rPr>
          <w:rFonts w:ascii="Times New Roman" w:hAnsi="Times New Roman" w:cs="Times New Roman"/>
          <w:sz w:val="28"/>
          <w:szCs w:val="28"/>
        </w:rPr>
        <w:t>Чесс</w:t>
      </w:r>
      <w:proofErr w:type="spellEnd"/>
      <w:r w:rsidRPr="00114917">
        <w:rPr>
          <w:rFonts w:ascii="Times New Roman" w:hAnsi="Times New Roman" w:cs="Times New Roman"/>
          <w:sz w:val="28"/>
          <w:szCs w:val="28"/>
        </w:rPr>
        <w:t>, также использ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114917">
        <w:rPr>
          <w:rFonts w:ascii="Times New Roman" w:hAnsi="Times New Roman" w:cs="Times New Roman"/>
          <w:sz w:val="28"/>
          <w:szCs w:val="28"/>
        </w:rPr>
        <w:t xml:space="preserve"> как один из методов определения типа темперамента [</w:t>
      </w:r>
      <w:r w:rsidR="00CD3FDC" w:rsidRPr="00CD3FDC">
        <w:rPr>
          <w:rFonts w:ascii="Times New Roman" w:hAnsi="Times New Roman" w:cs="Times New Roman"/>
          <w:sz w:val="28"/>
          <w:szCs w:val="28"/>
        </w:rPr>
        <w:t>2</w:t>
      </w:r>
      <w:r w:rsidRPr="00114917">
        <w:rPr>
          <w:rFonts w:ascii="Times New Roman" w:hAnsi="Times New Roman" w:cs="Times New Roman"/>
          <w:sz w:val="28"/>
          <w:szCs w:val="28"/>
        </w:rPr>
        <w:t>]. Предметом диагностики в данном случае являлись составляющие детского темперамента, проявляющиеся в различных характеристиках поведения. Контингентом испытуемых в данном случае будут родители.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917">
        <w:rPr>
          <w:rFonts w:ascii="Times New Roman" w:hAnsi="Times New Roman" w:cs="Times New Roman"/>
          <w:sz w:val="28"/>
          <w:szCs w:val="28"/>
        </w:rPr>
        <w:t>Родителям предлагается высказывания, описывающие поведение ребенка в различных ситуациях. Необходимо оценить, насколько каждое утверждение соответствует поведению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F2E536" w14:textId="77777777" w:rsidR="00114917" w:rsidRDefault="00114917" w:rsidP="00E6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17">
        <w:rPr>
          <w:rFonts w:ascii="Times New Roman" w:hAnsi="Times New Roman" w:cs="Times New Roman"/>
          <w:sz w:val="28"/>
          <w:szCs w:val="28"/>
        </w:rPr>
        <w:t xml:space="preserve">Для каждого ребенка нужны разные подходы, и в этом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114917">
        <w:rPr>
          <w:rFonts w:ascii="Times New Roman" w:hAnsi="Times New Roman" w:cs="Times New Roman"/>
          <w:sz w:val="28"/>
          <w:szCs w:val="28"/>
        </w:rPr>
        <w:t xml:space="preserve"> помо</w:t>
      </w:r>
      <w:r>
        <w:rPr>
          <w:rFonts w:ascii="Times New Roman" w:hAnsi="Times New Roman" w:cs="Times New Roman"/>
          <w:sz w:val="28"/>
          <w:szCs w:val="28"/>
        </w:rPr>
        <w:t>чь</w:t>
      </w:r>
      <w:r w:rsidRPr="00114917">
        <w:rPr>
          <w:rFonts w:ascii="Times New Roman" w:hAnsi="Times New Roman" w:cs="Times New Roman"/>
          <w:sz w:val="28"/>
          <w:szCs w:val="28"/>
        </w:rPr>
        <w:t xml:space="preserve"> информация, которую </w:t>
      </w:r>
      <w:r>
        <w:rPr>
          <w:rFonts w:ascii="Times New Roman" w:hAnsi="Times New Roman" w:cs="Times New Roman"/>
          <w:sz w:val="28"/>
          <w:szCs w:val="28"/>
        </w:rPr>
        <w:t>педагог сможет получить с помощью проведения диагностических методик</w:t>
      </w:r>
      <w:r w:rsidRPr="00114917">
        <w:rPr>
          <w:rFonts w:ascii="Times New Roman" w:hAnsi="Times New Roman" w:cs="Times New Roman"/>
          <w:sz w:val="28"/>
          <w:szCs w:val="28"/>
        </w:rPr>
        <w:t xml:space="preserve">. Задача педагога не в том, чтобы постараться переделать один тип темперамента в другой, а в том, чтобы путём постоянной работы способствовать развитию положительных сторон отдельного темперамента и корректировать негативные черты, которые связаны с данным темпераментом. </w:t>
      </w:r>
    </w:p>
    <w:p w14:paraId="4C4D6DD5" w14:textId="6069C12F" w:rsidR="00BF531E" w:rsidRDefault="00114917" w:rsidP="00E6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можно </w:t>
      </w:r>
      <w:r w:rsidR="00E41C04">
        <w:rPr>
          <w:rFonts w:ascii="Times New Roman" w:hAnsi="Times New Roman" w:cs="Times New Roman"/>
          <w:sz w:val="28"/>
          <w:szCs w:val="28"/>
        </w:rPr>
        <w:t xml:space="preserve">сделать вывод, </w:t>
      </w:r>
      <w:r w:rsidR="008D7FD7">
        <w:rPr>
          <w:rFonts w:ascii="Times New Roman" w:hAnsi="Times New Roman" w:cs="Times New Roman"/>
          <w:sz w:val="28"/>
          <w:szCs w:val="28"/>
        </w:rPr>
        <w:t>о том</w:t>
      </w:r>
      <w:r w:rsidR="00BF531E">
        <w:rPr>
          <w:rFonts w:ascii="Times New Roman" w:hAnsi="Times New Roman" w:cs="Times New Roman"/>
          <w:sz w:val="28"/>
          <w:szCs w:val="28"/>
        </w:rPr>
        <w:t xml:space="preserve">, </w:t>
      </w:r>
      <w:r w:rsidR="008D7FD7">
        <w:rPr>
          <w:rFonts w:ascii="Times New Roman" w:hAnsi="Times New Roman" w:cs="Times New Roman"/>
          <w:sz w:val="28"/>
          <w:szCs w:val="28"/>
        </w:rPr>
        <w:t xml:space="preserve">что </w:t>
      </w:r>
      <w:r w:rsidR="00BF531E">
        <w:rPr>
          <w:rFonts w:ascii="Times New Roman" w:hAnsi="Times New Roman" w:cs="Times New Roman"/>
          <w:sz w:val="28"/>
          <w:szCs w:val="28"/>
        </w:rPr>
        <w:t xml:space="preserve">для того, чтобы выявить особенности </w:t>
      </w:r>
      <w:r w:rsidR="00BF531E" w:rsidRPr="00BF531E">
        <w:rPr>
          <w:rFonts w:ascii="Times New Roman" w:hAnsi="Times New Roman" w:cs="Times New Roman"/>
          <w:sz w:val="28"/>
          <w:szCs w:val="28"/>
        </w:rPr>
        <w:t>проявления темперамента в дошкольном возрасте</w:t>
      </w:r>
      <w:r w:rsidR="00BF531E">
        <w:rPr>
          <w:rFonts w:ascii="Times New Roman" w:hAnsi="Times New Roman" w:cs="Times New Roman"/>
          <w:sz w:val="28"/>
          <w:szCs w:val="28"/>
        </w:rPr>
        <w:t xml:space="preserve">, </w:t>
      </w:r>
      <w:r w:rsidR="008D7FD7">
        <w:rPr>
          <w:rFonts w:ascii="Times New Roman" w:hAnsi="Times New Roman" w:cs="Times New Roman"/>
          <w:sz w:val="28"/>
          <w:szCs w:val="28"/>
        </w:rPr>
        <w:t>можно провести диагностические методики по определению преобладающего типа темперамента: сангвиник, холерик, флегматик, меланхолик или смешанный тип, который чаще всего встречается в дошкольном возрасте.</w:t>
      </w:r>
    </w:p>
    <w:p w14:paraId="5DD10F69" w14:textId="77777777" w:rsidR="00114917" w:rsidRDefault="00114917" w:rsidP="00E611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37E40" w14:textId="77777777" w:rsidR="00114917" w:rsidRDefault="00114917" w:rsidP="00E611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C23788" w14:textId="77777777" w:rsidR="00E611C2" w:rsidRDefault="00E611C2" w:rsidP="00E611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917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4CD8FBBA" w14:textId="77777777" w:rsidR="00E611C2" w:rsidRPr="00815506" w:rsidRDefault="00E611C2" w:rsidP="00E6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06">
        <w:rPr>
          <w:rFonts w:ascii="Times New Roman" w:hAnsi="Times New Roman" w:cs="Times New Roman"/>
          <w:sz w:val="28"/>
          <w:szCs w:val="28"/>
        </w:rPr>
        <w:t>1.</w:t>
      </w:r>
      <w:r w:rsidRPr="008155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5506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815506">
        <w:rPr>
          <w:rFonts w:ascii="Times New Roman" w:hAnsi="Times New Roman" w:cs="Times New Roman"/>
          <w:sz w:val="28"/>
          <w:szCs w:val="28"/>
        </w:rPr>
        <w:t xml:space="preserve"> Л.А., Мухина В.С. Психология. - Москва, «Просвещение», 2016. - 378 с.</w:t>
      </w:r>
    </w:p>
    <w:p w14:paraId="3B3DE590" w14:textId="77777777" w:rsidR="00E611C2" w:rsidRPr="00815506" w:rsidRDefault="00E611C2" w:rsidP="00E6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15506">
        <w:rPr>
          <w:rFonts w:ascii="Times New Roman" w:hAnsi="Times New Roman" w:cs="Times New Roman"/>
          <w:sz w:val="28"/>
          <w:szCs w:val="28"/>
        </w:rPr>
        <w:tab/>
        <w:t>Кораблина М.Р. Изучение индивидуально - психологических особенностей личности. - Санкт - Петербург, 2015. - 285 с.</w:t>
      </w:r>
    </w:p>
    <w:p w14:paraId="509C9ABB" w14:textId="77777777" w:rsidR="00E611C2" w:rsidRPr="00815506" w:rsidRDefault="00E611C2" w:rsidP="00E6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06">
        <w:rPr>
          <w:rFonts w:ascii="Times New Roman" w:hAnsi="Times New Roman" w:cs="Times New Roman"/>
          <w:sz w:val="28"/>
          <w:szCs w:val="28"/>
        </w:rPr>
        <w:t>3.</w:t>
      </w:r>
      <w:r w:rsidRPr="008155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5506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815506">
        <w:rPr>
          <w:rFonts w:ascii="Times New Roman" w:hAnsi="Times New Roman" w:cs="Times New Roman"/>
          <w:sz w:val="28"/>
          <w:szCs w:val="28"/>
        </w:rPr>
        <w:t xml:space="preserve"> В.А. Психология. - Москва: «Просвещение», 2014. - 608 с.</w:t>
      </w:r>
    </w:p>
    <w:p w14:paraId="22E8D479" w14:textId="77777777" w:rsidR="00E611C2" w:rsidRPr="00815506" w:rsidRDefault="00E611C2" w:rsidP="00E6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06">
        <w:rPr>
          <w:rFonts w:ascii="Times New Roman" w:hAnsi="Times New Roman" w:cs="Times New Roman"/>
          <w:sz w:val="28"/>
          <w:szCs w:val="28"/>
        </w:rPr>
        <w:t>4.</w:t>
      </w:r>
      <w:r w:rsidRPr="00815506">
        <w:rPr>
          <w:rFonts w:ascii="Times New Roman" w:hAnsi="Times New Roman" w:cs="Times New Roman"/>
          <w:sz w:val="28"/>
          <w:szCs w:val="28"/>
        </w:rPr>
        <w:tab/>
        <w:t xml:space="preserve">Новые взгляды на человеческий темперамент (по И.П. Павлову) / </w:t>
      </w:r>
      <w:proofErr w:type="spellStart"/>
      <w:r w:rsidRPr="00815506">
        <w:rPr>
          <w:rFonts w:ascii="Times New Roman" w:hAnsi="Times New Roman" w:cs="Times New Roman"/>
          <w:sz w:val="28"/>
          <w:szCs w:val="28"/>
        </w:rPr>
        <w:t>Н.А.Аминов</w:t>
      </w:r>
      <w:proofErr w:type="spellEnd"/>
      <w:r w:rsidRPr="00815506">
        <w:rPr>
          <w:rFonts w:ascii="Times New Roman" w:hAnsi="Times New Roman" w:cs="Times New Roman"/>
          <w:sz w:val="28"/>
          <w:szCs w:val="28"/>
        </w:rPr>
        <w:t xml:space="preserve">, И.И. </w:t>
      </w:r>
      <w:proofErr w:type="spellStart"/>
      <w:r w:rsidRPr="00815506">
        <w:rPr>
          <w:rFonts w:ascii="Times New Roman" w:hAnsi="Times New Roman" w:cs="Times New Roman"/>
          <w:sz w:val="28"/>
          <w:szCs w:val="28"/>
        </w:rPr>
        <w:t>Осадчева</w:t>
      </w:r>
      <w:proofErr w:type="spellEnd"/>
      <w:r w:rsidRPr="00815506">
        <w:rPr>
          <w:rFonts w:ascii="Times New Roman" w:hAnsi="Times New Roman" w:cs="Times New Roman"/>
          <w:sz w:val="28"/>
          <w:szCs w:val="28"/>
        </w:rPr>
        <w:t>, Л.Н. Блохина // Инновационные проекты и программы в психологии, педагогике и образовании: сборник статей по итогам Международной научно-практической конференции, (Пермь, 23 марта 2019 г.). - Стерлитамак: АМИ, 2019. С. 6-7.</w:t>
      </w:r>
    </w:p>
    <w:p w14:paraId="485B273A" w14:textId="07330669" w:rsidR="00CD3FDC" w:rsidRPr="00CD3FDC" w:rsidRDefault="00E611C2" w:rsidP="00E6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1550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стандарт. Проект // Дошкольное воспитание. – 2013. – № 9. – С. 8–22.</w:t>
      </w:r>
    </w:p>
    <w:sectPr w:rsidR="00CD3FDC" w:rsidRPr="00CD3FDC" w:rsidSect="00E611C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B346D" w14:textId="77777777" w:rsidR="00465B39" w:rsidRDefault="00465B39" w:rsidP="00114917">
      <w:pPr>
        <w:spacing w:after="0" w:line="240" w:lineRule="auto"/>
      </w:pPr>
      <w:r>
        <w:separator/>
      </w:r>
    </w:p>
  </w:endnote>
  <w:endnote w:type="continuationSeparator" w:id="0">
    <w:p w14:paraId="4F22F865" w14:textId="77777777" w:rsidR="00465B39" w:rsidRDefault="00465B39" w:rsidP="0011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940204"/>
      <w:docPartObj>
        <w:docPartGallery w:val="Page Numbers (Bottom of Page)"/>
        <w:docPartUnique/>
      </w:docPartObj>
    </w:sdtPr>
    <w:sdtEndPr/>
    <w:sdtContent>
      <w:p w14:paraId="0380E75A" w14:textId="17AE58BB" w:rsidR="00E611C2" w:rsidRDefault="00E611C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0EE">
          <w:rPr>
            <w:noProof/>
          </w:rPr>
          <w:t>5</w:t>
        </w:r>
        <w:r>
          <w:fldChar w:fldCharType="end"/>
        </w:r>
      </w:p>
    </w:sdtContent>
  </w:sdt>
  <w:p w14:paraId="1EF8B18C" w14:textId="77777777" w:rsidR="00114917" w:rsidRDefault="001149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8A937" w14:textId="77777777" w:rsidR="00465B39" w:rsidRDefault="00465B39" w:rsidP="00114917">
      <w:pPr>
        <w:spacing w:after="0" w:line="240" w:lineRule="auto"/>
      </w:pPr>
      <w:r>
        <w:separator/>
      </w:r>
    </w:p>
  </w:footnote>
  <w:footnote w:type="continuationSeparator" w:id="0">
    <w:p w14:paraId="65FCF066" w14:textId="77777777" w:rsidR="00465B39" w:rsidRDefault="00465B39" w:rsidP="00114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9BF"/>
    <w:multiLevelType w:val="hybridMultilevel"/>
    <w:tmpl w:val="9AD8D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A9"/>
    <w:rsid w:val="0009724A"/>
    <w:rsid w:val="00114917"/>
    <w:rsid w:val="001D3C04"/>
    <w:rsid w:val="003142E2"/>
    <w:rsid w:val="003671EE"/>
    <w:rsid w:val="00451247"/>
    <w:rsid w:val="00465B39"/>
    <w:rsid w:val="00481D4C"/>
    <w:rsid w:val="004B7AF1"/>
    <w:rsid w:val="005510EE"/>
    <w:rsid w:val="007E63E7"/>
    <w:rsid w:val="00864DD1"/>
    <w:rsid w:val="008D7FD7"/>
    <w:rsid w:val="00AD4342"/>
    <w:rsid w:val="00AE4FC2"/>
    <w:rsid w:val="00B07535"/>
    <w:rsid w:val="00B758F7"/>
    <w:rsid w:val="00BF531E"/>
    <w:rsid w:val="00C10FB2"/>
    <w:rsid w:val="00C50610"/>
    <w:rsid w:val="00CD3FDC"/>
    <w:rsid w:val="00DE6FA9"/>
    <w:rsid w:val="00E41C04"/>
    <w:rsid w:val="00E611C2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9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917"/>
  </w:style>
  <w:style w:type="paragraph" w:styleId="a5">
    <w:name w:val="footer"/>
    <w:basedOn w:val="a"/>
    <w:link w:val="a6"/>
    <w:uiPriority w:val="99"/>
    <w:unhideWhenUsed/>
    <w:rsid w:val="0011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917"/>
  </w:style>
  <w:style w:type="paragraph" w:styleId="a7">
    <w:name w:val="List Paragraph"/>
    <w:basedOn w:val="a"/>
    <w:uiPriority w:val="34"/>
    <w:qFormat/>
    <w:rsid w:val="00CD3F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917"/>
  </w:style>
  <w:style w:type="paragraph" w:styleId="a5">
    <w:name w:val="footer"/>
    <w:basedOn w:val="a"/>
    <w:link w:val="a6"/>
    <w:uiPriority w:val="99"/>
    <w:unhideWhenUsed/>
    <w:rsid w:val="0011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917"/>
  </w:style>
  <w:style w:type="paragraph" w:styleId="a7">
    <w:name w:val="List Paragraph"/>
    <w:basedOn w:val="a"/>
    <w:uiPriority w:val="34"/>
    <w:qFormat/>
    <w:rsid w:val="00CD3F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Радычук</dc:creator>
  <cp:lastModifiedBy>2016</cp:lastModifiedBy>
  <cp:revision>4</cp:revision>
  <dcterms:created xsi:type="dcterms:W3CDTF">2020-11-23T07:35:00Z</dcterms:created>
  <dcterms:modified xsi:type="dcterms:W3CDTF">2021-04-27T18:56:00Z</dcterms:modified>
</cp:coreProperties>
</file>