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17F2" w:rsidRPr="00EA0614" w:rsidTr="003F17F2">
        <w:tc>
          <w:tcPr>
            <w:tcW w:w="4785" w:type="dxa"/>
            <w:shd w:val="clear" w:color="auto" w:fill="auto"/>
          </w:tcPr>
          <w:p w:rsidR="003F17F2" w:rsidRPr="00EA0614" w:rsidRDefault="003F17F2" w:rsidP="003F1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F17F2" w:rsidRPr="00EA0614" w:rsidRDefault="003F17F2" w:rsidP="003F1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0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Утверждаю:</w:t>
            </w:r>
          </w:p>
          <w:p w:rsidR="003F17F2" w:rsidRPr="00EA0614" w:rsidRDefault="003F17F2" w:rsidP="003F1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0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школы Васильева З.Н.</w:t>
            </w:r>
          </w:p>
          <w:p w:rsidR="003F17F2" w:rsidRPr="00EA0614" w:rsidRDefault="003F17F2" w:rsidP="003F17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0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№… от «…..»……..2013 г.</w:t>
            </w:r>
          </w:p>
        </w:tc>
      </w:tr>
    </w:tbl>
    <w:p w:rsidR="003F17F2" w:rsidRPr="00EA0614" w:rsidRDefault="003F17F2" w:rsidP="003F17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17F2" w:rsidRPr="00EA0614" w:rsidRDefault="003F17F2" w:rsidP="00E54D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 </w:t>
      </w:r>
      <w:r w:rsidR="00E54D28"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выставлении итоговой </w:t>
      </w: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оценки  по общеобразовательным предметам в аттестат о</w:t>
      </w:r>
      <w:r w:rsidR="00E54D28"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 основном общем образовании, о</w:t>
      </w: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среднем (полном) общем образовании в МБОУ «Пятницкая СОШ»</w:t>
      </w:r>
      <w:r w:rsid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о награждении выпускников</w:t>
      </w: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F17F2" w:rsidRPr="00EA0614" w:rsidRDefault="003F17F2" w:rsidP="003F1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A0614" w:rsidRPr="00EA0614" w:rsidRDefault="003F17F2" w:rsidP="003F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 Настоящее положение разработано в соответствии с Законом РФ «Об образовании», разделом V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28.11.2008 года № 362, зарегистрированного в Минюсте России 13.01.2009 года. </w:t>
      </w:r>
      <w:r w:rsidR="00EA0614" w:rsidRPr="00EA06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8FBFB"/>
        </w:rPr>
        <w:t> </w:t>
      </w:r>
      <w:r w:rsidR="00EA0614" w:rsidRPr="00EA0614">
        <w:rPr>
          <w:rFonts w:ascii="Times New Roman" w:hAnsi="Times New Roman"/>
          <w:color w:val="000000"/>
          <w:sz w:val="24"/>
          <w:szCs w:val="24"/>
          <w:shd w:val="clear" w:color="auto" w:fill="F8FBFB"/>
        </w:rPr>
        <w:t>Приказа Министерства образования и науки Российской Федерации от 25.02.2010г. № 140 «Об утверждении Положения о медалях</w:t>
      </w:r>
      <w:r w:rsidR="00EA0614" w:rsidRPr="00EA06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8FBFB"/>
        </w:rPr>
        <w:t> </w:t>
      </w:r>
      <w:r w:rsidR="00EA0614" w:rsidRPr="00EA0614">
        <w:rPr>
          <w:rFonts w:ascii="Times New Roman" w:hAnsi="Times New Roman"/>
          <w:color w:val="000000"/>
          <w:sz w:val="24"/>
          <w:szCs w:val="24"/>
          <w:shd w:val="clear" w:color="auto" w:fill="F8FBFB"/>
        </w:rPr>
        <w:t> «За особые успехи в учении»», Устава школы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регулирует правила и  порядок выставления отметок в аттестат обучающимся, освоившим программы основного общего и средне</w:t>
      </w:r>
      <w:r w:rsid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(полного) общего образования 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МБОУ «Пятницкая СОШ» (школа).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Цель данного положения соблюдение единой процедуры выставления итоговой (годовой) оценки по общеобразовательным предметам в аттестат о</w:t>
      </w:r>
      <w:r w:rsid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 основном общем образовании, о 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среднем (полном) общем образовании.</w:t>
      </w:r>
    </w:p>
    <w:p w:rsidR="00EA0614" w:rsidRPr="00EA0614" w:rsidRDefault="00EA0614" w:rsidP="00EA0614">
      <w:pPr>
        <w:shd w:val="clear" w:color="auto" w:fill="F8FBFB"/>
        <w:spacing w:before="120" w:after="120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Положение является локальным актом, регламентирующим деятельность образовательного учреждения. </w:t>
      </w:r>
    </w:p>
    <w:p w:rsidR="00EA0614" w:rsidRPr="00EA0614" w:rsidRDefault="00EA0614" w:rsidP="00EA0614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Действие Положения продолжается до замены на новое. После принятия новой редакции Положения предыдущая редакция утрачивает силу.</w:t>
      </w:r>
    </w:p>
    <w:p w:rsidR="00EA0614" w:rsidRPr="00EA0614" w:rsidRDefault="003F17F2" w:rsidP="003F17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Выставление итоговой (годовой) оценки по общеобразовательным предметам в аттестат о среднем (полном) общем образовании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2.1. В аттестат выпускнику, получившему удовлетворительные результаты на государственной (итоговой) аттестации, выставляются итоговые отметки: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 каждому общеобразовательному предмету инвариантной части базисного учебного плана;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по каждому общеобразовательному предмету вариативной части учебного плана образовательного учреждения, </w:t>
      </w:r>
      <w:proofErr w:type="spellStart"/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изучавшемуся</w:t>
      </w:r>
      <w:proofErr w:type="spellEnd"/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выпускником, в случае если на его изучение отводилось по учебному плану образовательного учреждения не менее 64 часов за два учебных года;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итоговые отметки определяются как среднее арифметическое годовых отметок выпускника за X, XI (XII) классы и выставляются в аттестат целыми числами в 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соответствии с правилами математического округления.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A0614" w:rsidRPr="00EA0614" w:rsidRDefault="00EA0614" w:rsidP="00EA0614">
      <w:pPr>
        <w:shd w:val="clear" w:color="auto" w:fill="F8FBFB"/>
        <w:spacing w:before="120" w:after="120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Рекомендуется следующая процедура выставления итоговых отметок по каждому общеобразовательному предмету инвариантной и вариативной части учебного плана:</w:t>
      </w:r>
    </w:p>
    <w:p w:rsidR="00EA0614" w:rsidRPr="00EA0614" w:rsidRDefault="00EA0614" w:rsidP="00EA0614">
      <w:pPr>
        <w:shd w:val="clear" w:color="auto" w:fill="F8FBFB"/>
        <w:spacing w:before="120" w:after="120" w:line="240" w:lineRule="auto"/>
        <w:ind w:left="54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- заполнение ведомости итоговых отметок выпускников 11 класса классными руководителями ;</w:t>
      </w:r>
    </w:p>
    <w:p w:rsidR="00EA0614" w:rsidRPr="00EA0614" w:rsidRDefault="00EA0614" w:rsidP="00EA0614">
      <w:pPr>
        <w:shd w:val="clear" w:color="auto" w:fill="F8FBFB"/>
        <w:spacing w:before="120" w:after="120" w:line="240" w:lineRule="auto"/>
        <w:ind w:left="54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 после сверки с обучающимися перенос итоговых отметок в классный журнал за 11 класс на страницу сводной ведомости учёта успеваемости обучающихся.</w:t>
      </w:r>
    </w:p>
    <w:p w:rsidR="003F17F2" w:rsidRPr="00EA0614" w:rsidRDefault="003F17F2" w:rsidP="003F1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Итоговую отметку по общеобразовательному предмету в журнал XI (XII) класса выставляет учитель, преподающий общеобразовательный предмет.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 Для проверки обоснованности выставления итоговой отметки в аттестат создаётся комиссия на базе общеобразовательного учреждения. В комиссию входят не менее 3-х человек: директор (заместитель) образовательного учреждения, 1 учитель не ведущий предмет в данном классе и 1 учитель ведущий предмет. Результаты работы комиссии оформляются протоколом и являются обязательными для вынесения решения о выдаче аттестата.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Комиссия принимает решение: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удовлетворительном результате единого государственного экзамена (далее - ЕГЭ) или экзамена </w:t>
      </w:r>
      <w:r w:rsid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итоговой аттестации (ГИА)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 подтверждении итоговой отметки;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об изменении итоговой отметки после проведения служебного расследования.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неудовлетворительном результате ЕГЭ (по русскому языку и математике):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 выдаче справки.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2.4. Неудовлетворительные результаты ЕГЭ по предметам, которые выбрал выпускник, на выдачу аттестата не влияют.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061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2.5. 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 </w:t>
      </w: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54D28" w:rsidRPr="00E54D28" w:rsidRDefault="00E54D28" w:rsidP="009640F0">
      <w:pPr>
        <w:numPr>
          <w:ilvl w:val="0"/>
          <w:numId w:val="3"/>
        </w:numPr>
        <w:shd w:val="clear" w:color="auto" w:fill="FFFFFF"/>
        <w:spacing w:after="150" w:line="27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D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Выставление итоговых отметок в аттестаты об основном общем образовании</w:t>
      </w:r>
    </w:p>
    <w:p w:rsidR="00EA0614" w:rsidRPr="00EA0614" w:rsidRDefault="009640F0" w:rsidP="009640F0">
      <w:pPr>
        <w:shd w:val="clear" w:color="auto" w:fill="F8FBFB"/>
        <w:spacing w:before="120" w:after="120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54D28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EA0614" w:rsidRPr="00EA0614" w:rsidRDefault="00EA0614" w:rsidP="00EA0614">
      <w:pPr>
        <w:shd w:val="clear" w:color="auto" w:fill="F8FBFB"/>
        <w:spacing w:before="120" w:after="120" w:line="240" w:lineRule="auto"/>
        <w:ind w:left="540"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Экзаменационные отметки выпускникам 9 классов выставляются из протоколов  экзамена на государственной (итоговой) аттестации обучающихся 9 классов, протоколов региональной экзаменационной комиссии.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Итоговые отметки определяются как среднее арифметическое годовых за 9 класс и экзаменационных отметок выпускника и выставляются в аттестат целыми числами в соответствие с правилами математического округления.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Экзаменационные и итоговые отметки выпускникам 9-х классов выставляются в классном журнале на страницах сводной ведомости успеваемости классными руководителями по тем предметам, по которым обучающийся прошёл государственную (итоговую) аттестацию (ГИА).</w:t>
      </w:r>
    </w:p>
    <w:p w:rsidR="009640F0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остальным предметам в сводную ведомость успеваемости обучающихся классного журнала переносятся годовые отметки.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учебному предмету «Технология»,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«ОБЖ» 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окончено  в 8 классе, в аттестат выставляется годовая отметка за 8 класс.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Годовую  отметку  по предмету, изучение которого закончилось ранее 9 класса, классный руководитель выписывает из личного дела обучающегося.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Выпускникам основного общего и среднего (полного) общего образования, изучавшим факультативные, элективные курсы, спецкурсы, в аттестатах производится соответствующая запись.</w:t>
      </w:r>
    </w:p>
    <w:p w:rsidR="00E54D28" w:rsidRPr="00E54D28" w:rsidRDefault="00E54D28" w:rsidP="00E54D28">
      <w:pPr>
        <w:shd w:val="clear" w:color="auto" w:fill="FFFFFF"/>
        <w:spacing w:after="150" w:line="273" w:lineRule="atLeast"/>
        <w:ind w:firstLine="3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A0614" w:rsidRPr="00EA0614" w:rsidRDefault="009640F0" w:rsidP="00EA0614">
      <w:pPr>
        <w:shd w:val="clear" w:color="auto" w:fill="F8FBFB"/>
        <w:spacing w:before="120" w:after="120" w:line="240" w:lineRule="auto"/>
        <w:ind w:left="540" w:right="75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="00EA0614" w:rsidRPr="00EA06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Награждение выпускников  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   Выпускникам 9 класса, имеющим итоговые отметки «5», выдается аттестат об основном общем образовании особого образца.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Выпускники среднего (полн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ого) общего образования, достигш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особых успехов в учебе, награждаются золотой и серебряной медалью «За особые успехи в учении».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Золотой медалью «За особые успехи в учении» награждаются прошедшие государственную (итоговую) аттестацию выпускники, имеющие полугодовые, годовые и итоговые отметки «отлично» по всем общеобразовательным предметам учебного плана гимназии на ступени среднего (полного) общего образования.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Серебряной медалью «За особые успехи в учении» награждаются прошедшие государственную (итоговую) аттестацию выпускники, имеющие полугодовые, годовые и итоговые отметки «отлично»  и не более двух отметок «хорошо» по общеобразовательным предметам учебного плана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ступени среднего (полного) общего образования.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Выпускники среднего (полн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ого) общего образования, достигш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особых успехов в учебе, имеющие полугодовые, годовые и итоговые отметки «отлично», сдавшие успешно экзамен по данному предмету,  могут быть награждены Похвальной грамотой «За особые успехи в изучении отдельных предметов».  </w:t>
      </w:r>
    </w:p>
    <w:p w:rsidR="00EA0614" w:rsidRPr="00EA0614" w:rsidRDefault="009640F0" w:rsidP="009640F0">
      <w:pPr>
        <w:shd w:val="clear" w:color="auto" w:fill="F8FBFB"/>
        <w:spacing w:before="120" w:after="12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614" w:rsidRPr="00EA0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Решение о награждении выпускников основной школы аттестатами особого образца, выпускников средней (полной) школы медалями «За особые успехи в учении», Похвальной грамотой «За особые успехи в изучении отдельных предметов» принимается на Педагогическом совете и закрепляется приказом директора гимназии.</w:t>
      </w:r>
    </w:p>
    <w:p w:rsidR="00EA0614" w:rsidRPr="00EA0614" w:rsidRDefault="00EA0614" w:rsidP="00EA0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0614" w:rsidRPr="00EA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665"/>
    <w:multiLevelType w:val="hybridMultilevel"/>
    <w:tmpl w:val="2CF05E06"/>
    <w:lvl w:ilvl="0" w:tplc="1A2C6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030"/>
    <w:multiLevelType w:val="multilevel"/>
    <w:tmpl w:val="A476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34038"/>
    <w:multiLevelType w:val="multilevel"/>
    <w:tmpl w:val="B136E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7F2"/>
    <w:rsid w:val="0017033F"/>
    <w:rsid w:val="0017638F"/>
    <w:rsid w:val="00273491"/>
    <w:rsid w:val="002B0619"/>
    <w:rsid w:val="003F17F2"/>
    <w:rsid w:val="007E1E12"/>
    <w:rsid w:val="009640F0"/>
    <w:rsid w:val="00E54D28"/>
    <w:rsid w:val="00EA0614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B0619"/>
    <w:rPr>
      <w:b/>
      <w:bCs/>
    </w:rPr>
  </w:style>
  <w:style w:type="character" w:customStyle="1" w:styleId="apple-converted-space">
    <w:name w:val="apple-converted-space"/>
    <w:rsid w:val="00EA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2017-07-07T15:01:00Z</dcterms:created>
  <dcterms:modified xsi:type="dcterms:W3CDTF">2017-07-07T15:01:00Z</dcterms:modified>
</cp:coreProperties>
</file>